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01" w:tblpY="689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 w:firstRow="1" w:lastRow="0" w:firstColumn="1" w:lastColumn="0" w:noHBand="0" w:noVBand="1"/>
      </w:tblPr>
      <w:tblGrid>
        <w:gridCol w:w="10207"/>
      </w:tblGrid>
      <w:tr w:rsidR="000640AA" w:rsidTr="000640AA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0640AA" w:rsidRDefault="000640AA" w:rsidP="000640AA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0640AA" w:rsidRPr="000640AA" w:rsidRDefault="000640AA" w:rsidP="000640AA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</w:pPr>
            <w:r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</w:rPr>
              <w:t>Информационный листок</w:t>
            </w:r>
          </w:p>
          <w:p w:rsidR="000640AA" w:rsidRPr="00833324" w:rsidRDefault="000640AA" w:rsidP="000640AA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r w:rsidRPr="00833324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  <w:t>Какие луковичные цветы сажают осенью и выбор наилучшего компаньона для яблони</w:t>
            </w:r>
            <w:r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  <w:t>.</w:t>
            </w:r>
          </w:p>
        </w:tc>
      </w:tr>
    </w:tbl>
    <w:p w:rsidR="008C24B5" w:rsidRPr="00833324" w:rsidRDefault="00833324" w:rsidP="00833324">
      <w:pPr>
        <w:pStyle w:val="a3"/>
        <w:spacing w:before="0" w:beforeAutospacing="0"/>
        <w:ind w:left="-993"/>
        <w:jc w:val="both"/>
        <w:rPr>
          <w:bCs/>
          <w:color w:val="282828"/>
          <w:sz w:val="28"/>
          <w:szCs w:val="28"/>
          <w:shd w:val="clear" w:color="auto" w:fill="FFFFFF"/>
        </w:rPr>
      </w:pPr>
      <w:r>
        <w:rPr>
          <w:bCs/>
          <w:color w:val="282828"/>
          <w:sz w:val="28"/>
          <w:szCs w:val="28"/>
          <w:shd w:val="clear" w:color="auto" w:fill="FFFFFF"/>
        </w:rPr>
        <w:br/>
      </w:r>
      <w:r w:rsidR="008C24B5" w:rsidRPr="00833324">
        <w:rPr>
          <w:bCs/>
          <w:color w:val="282828"/>
          <w:sz w:val="28"/>
          <w:szCs w:val="28"/>
          <w:shd w:val="clear" w:color="auto" w:fill="FFFFFF"/>
        </w:rPr>
        <w:t xml:space="preserve">Для создания красочного весеннего сада надо поработать осенью, хотя посадка </w:t>
      </w:r>
      <w:proofErr w:type="gramStart"/>
      <w:r w:rsidR="008C24B5" w:rsidRPr="00833324">
        <w:rPr>
          <w:bCs/>
          <w:color w:val="282828"/>
          <w:sz w:val="28"/>
          <w:szCs w:val="28"/>
          <w:shd w:val="clear" w:color="auto" w:fill="FFFFFF"/>
        </w:rPr>
        <w:t>луковичных</w:t>
      </w:r>
      <w:proofErr w:type="gramEnd"/>
      <w:r w:rsidR="008C24B5" w:rsidRPr="00833324">
        <w:rPr>
          <w:bCs/>
          <w:color w:val="282828"/>
          <w:sz w:val="28"/>
          <w:szCs w:val="28"/>
          <w:shd w:val="clear" w:color="auto" w:fill="FFFFFF"/>
        </w:rPr>
        <w:t xml:space="preserve"> довольно приятное и необременительное занятие, ведь это не копка картошки, а творческая задачка на составление цветовой гаммы в садовом ландшафте</w:t>
      </w:r>
      <w:r w:rsidRPr="00833324">
        <w:rPr>
          <w:bCs/>
          <w:color w:val="282828"/>
          <w:sz w:val="28"/>
          <w:szCs w:val="28"/>
          <w:shd w:val="clear" w:color="auto" w:fill="FFFFFF"/>
        </w:rPr>
        <w:t>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>Однако</w:t>
      </w:r>
      <w:proofErr w:type="gramStart"/>
      <w:r w:rsidRPr="00833324">
        <w:rPr>
          <w:color w:val="282828"/>
          <w:sz w:val="28"/>
          <w:szCs w:val="28"/>
        </w:rPr>
        <w:t>,</w:t>
      </w:r>
      <w:proofErr w:type="gramEnd"/>
      <w:r w:rsidRPr="00833324">
        <w:rPr>
          <w:color w:val="282828"/>
          <w:sz w:val="28"/>
          <w:szCs w:val="28"/>
        </w:rPr>
        <w:t xml:space="preserve"> не все луковичные цветы следует сажать осенью. Например, георгины и гладиолусы сажают весной - их луковицы не выносят морозов и погибают при температуре минус 5 градусов.</w:t>
      </w:r>
      <w:bookmarkStart w:id="0" w:name="_GoBack"/>
      <w:bookmarkEnd w:id="0"/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 xml:space="preserve">Нарциссы и тюльпаны высаживают в первой половине осени, </w:t>
      </w:r>
      <w:proofErr w:type="gramStart"/>
      <w:r w:rsidRPr="00833324">
        <w:rPr>
          <w:color w:val="282828"/>
          <w:sz w:val="28"/>
          <w:szCs w:val="28"/>
        </w:rPr>
        <w:t>самый</w:t>
      </w:r>
      <w:proofErr w:type="gramEnd"/>
      <w:r w:rsidRPr="00833324">
        <w:rPr>
          <w:color w:val="282828"/>
          <w:sz w:val="28"/>
          <w:szCs w:val="28"/>
        </w:rPr>
        <w:t xml:space="preserve"> зимостойкие - подснежники, гиацинты, </w:t>
      </w:r>
      <w:proofErr w:type="spellStart"/>
      <w:r w:rsidRPr="00833324">
        <w:rPr>
          <w:color w:val="282828"/>
          <w:sz w:val="28"/>
          <w:szCs w:val="28"/>
        </w:rPr>
        <w:t>мускари</w:t>
      </w:r>
      <w:proofErr w:type="spellEnd"/>
      <w:r w:rsidRPr="00833324">
        <w:rPr>
          <w:color w:val="282828"/>
          <w:sz w:val="28"/>
          <w:szCs w:val="28"/>
        </w:rPr>
        <w:t xml:space="preserve"> - до конца октября.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>Вот эмпирическое правило: если вы сажаете луковичные с весенним цветением, то время посадки – осень. Те, которые цветут в начале лета или позже, сажают весной. Старайтесь уложиться за шесть недель до того, как земля промерзнет.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 xml:space="preserve">У осенней посадки много плюсов: цветение в первый год вегетационного периода и зимняя закалка, благодаря чему появившиеся весной всходы будут крепкими, меньше страдать от болезней и вредителей. Кроме того, таяние снега весной насыщает почву полезной влагой, что также ускоряет всхожесть </w:t>
      </w:r>
      <w:proofErr w:type="gramStart"/>
      <w:r w:rsidRPr="00833324">
        <w:rPr>
          <w:color w:val="282828"/>
          <w:sz w:val="28"/>
          <w:szCs w:val="28"/>
        </w:rPr>
        <w:t>луковичных</w:t>
      </w:r>
      <w:proofErr w:type="gramEnd"/>
      <w:r w:rsidRPr="00833324">
        <w:rPr>
          <w:color w:val="282828"/>
          <w:sz w:val="28"/>
          <w:szCs w:val="28"/>
        </w:rPr>
        <w:t xml:space="preserve"> при осенней посадке.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 xml:space="preserve">Перед тем, как приступить к процессу, давайте вспомним несколько важных вещей. Само собой, что на посевном материале не должно быть следов плесени или гнили, а луковицы рекомендуется обработать </w:t>
      </w:r>
      <w:proofErr w:type="spellStart"/>
      <w:r w:rsidRPr="00833324">
        <w:rPr>
          <w:color w:val="282828"/>
          <w:sz w:val="28"/>
          <w:szCs w:val="28"/>
        </w:rPr>
        <w:t>противогрибным</w:t>
      </w:r>
      <w:proofErr w:type="spellEnd"/>
      <w:r w:rsidRPr="00833324">
        <w:rPr>
          <w:color w:val="282828"/>
          <w:sz w:val="28"/>
          <w:szCs w:val="28"/>
        </w:rPr>
        <w:t xml:space="preserve"> протравителем.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 xml:space="preserve">Составляя план клумбы, выбирайте место с не менее 6 часами солнечного света. Вы также можете окружить </w:t>
      </w:r>
      <w:proofErr w:type="gramStart"/>
      <w:r w:rsidRPr="00833324">
        <w:rPr>
          <w:color w:val="282828"/>
          <w:sz w:val="28"/>
          <w:szCs w:val="28"/>
        </w:rPr>
        <w:t>весенними</w:t>
      </w:r>
      <w:proofErr w:type="gramEnd"/>
      <w:r w:rsidRPr="00833324">
        <w:rPr>
          <w:color w:val="282828"/>
          <w:sz w:val="28"/>
          <w:szCs w:val="28"/>
        </w:rPr>
        <w:t xml:space="preserve"> луковичными фруктовых деревья. Например, нарциссы – одни из самых ранних первоцветов – закончат цветение к тому времени, когда деревья развернут листву и начнут их затенять.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>Нарциссы считаются лучшими компаньонами яблони. Когда дерево осенью сбрасывает листву, то выполняет за вас работу по внесению компоста. Вам достаточно выполоть сорняки, перебить листья газонокосилкой и посадить луковицы, потом замульчировать той же листовой крошкой.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>Благодаря органической подкормке и улучшению здоровья почвы за счет листовой плесени, весной нарциссы быстро пойдут в рост, подавляя сорняки.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lastRenderedPageBreak/>
        <w:t>Островки ароматных цветов привлекут насекомых опылителей и энтомофагов, которые задержатся на участке до цветения яблони. В начале лета листва начнет отмирать, закрывая землю и корни яблони от палящей жары.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 xml:space="preserve">Зимой луковицы нарциссов, содержащие природный токсин, послужат репеллентом от грызунов. На самом деле, есть эту часть нарциссов могут только некоторые насекомые. Грызуны, раз отведав горький сюрприз, запоминают место и впредь избегают там кормиться. Это действительно наглядный пример </w:t>
      </w:r>
      <w:proofErr w:type="spellStart"/>
      <w:r w:rsidRPr="00833324">
        <w:rPr>
          <w:color w:val="282828"/>
          <w:sz w:val="28"/>
          <w:szCs w:val="28"/>
        </w:rPr>
        <w:t>взаимовыгоды</w:t>
      </w:r>
      <w:proofErr w:type="spellEnd"/>
      <w:r w:rsidRPr="00833324">
        <w:rPr>
          <w:color w:val="282828"/>
          <w:sz w:val="28"/>
          <w:szCs w:val="28"/>
        </w:rPr>
        <w:t xml:space="preserve"> растений-компаньонов.</w:t>
      </w:r>
    </w:p>
    <w:p w:rsidR="008C24B5" w:rsidRPr="00833324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>При посадке нарциссов под яблоней обязательно учитывайте сорт, поскольку есть разница в толщине листьев у разновидностей нарцисса. Некоторые имеют широкие тяжелые обильные листья, у других листва более узкая и редкая. Очевидно, что вам нужны сильно облиственные нарциссы, чтобы тяжелая листва превзошла конкуренцию сорняков и оставляла больше мульчи, когда высыхает.</w:t>
      </w:r>
    </w:p>
    <w:p w:rsidR="008C24B5" w:rsidRDefault="008C24B5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  <w:r w:rsidRPr="00833324">
        <w:rPr>
          <w:color w:val="282828"/>
          <w:sz w:val="28"/>
          <w:szCs w:val="28"/>
        </w:rPr>
        <w:t>При кольцевой посадке сохраняйте расстояние между луковицами в 20 см, как и при обычной или размещайте в шахматном порядке, заполня</w:t>
      </w:r>
      <w:r w:rsidR="00833324">
        <w:rPr>
          <w:color w:val="282828"/>
          <w:sz w:val="28"/>
          <w:szCs w:val="28"/>
        </w:rPr>
        <w:t>я при желании другими весенними первоцветами, например, </w:t>
      </w:r>
      <w:r w:rsidRPr="00833324">
        <w:rPr>
          <w:color w:val="282828"/>
          <w:sz w:val="28"/>
          <w:szCs w:val="28"/>
        </w:rPr>
        <w:t>крокусами.</w:t>
      </w:r>
      <w:r w:rsidRPr="00833324">
        <w:rPr>
          <w:color w:val="282828"/>
          <w:sz w:val="28"/>
          <w:szCs w:val="28"/>
        </w:rPr>
        <w:br/>
      </w:r>
    </w:p>
    <w:p w:rsidR="00833324" w:rsidRDefault="00833324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</w:p>
    <w:p w:rsidR="00833324" w:rsidRDefault="00833324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</w:p>
    <w:p w:rsidR="00833324" w:rsidRDefault="00833324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</w:p>
    <w:p w:rsidR="00833324" w:rsidRDefault="00833324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</w:p>
    <w:p w:rsidR="00833324" w:rsidRDefault="00833324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</w:p>
    <w:p w:rsidR="00833324" w:rsidRDefault="00833324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</w:p>
    <w:p w:rsidR="00833324" w:rsidRPr="00833324" w:rsidRDefault="00833324" w:rsidP="00833324">
      <w:pPr>
        <w:pStyle w:val="a3"/>
        <w:shd w:val="clear" w:color="auto" w:fill="FFFFFF"/>
        <w:spacing w:before="0" w:beforeAutospacing="0"/>
        <w:ind w:left="-993"/>
        <w:jc w:val="both"/>
        <w:rPr>
          <w:color w:val="282828"/>
          <w:sz w:val="28"/>
          <w:szCs w:val="28"/>
        </w:rPr>
      </w:pPr>
    </w:p>
    <w:p w:rsidR="00833324" w:rsidRPr="00833324" w:rsidRDefault="00833324" w:rsidP="00833324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</w:pPr>
      <w:r w:rsidRPr="008333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  <w:t xml:space="preserve">             </w:t>
      </w:r>
      <w:r w:rsidRPr="008333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 w:bidi="en-US"/>
        </w:rPr>
        <w:t xml:space="preserve"> </w:t>
      </w:r>
      <w:r w:rsidRPr="0083332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drawing>
          <wp:inline distT="0" distB="0" distL="0" distR="0" wp14:anchorId="624E2484" wp14:editId="6ADBC467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355035, РФ, г. Ставрополь, ул. Мира 337</w:t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тел/факс (8652) 35-30-90, 35-82-05, 75-21-02, 75-21-05</w:t>
      </w:r>
    </w:p>
    <w:p w:rsidR="00833324" w:rsidRPr="00833324" w:rsidRDefault="00833324" w:rsidP="00833324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</w:pPr>
      <w:hyperlink r:id="rId6" w:history="1"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www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.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stav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-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ikc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eastAsia="en-US" w:bidi="en-US"/>
          </w:rPr>
          <w:t>.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eastAsia="en-US" w:bidi="en-US"/>
          </w:rPr>
          <w:t>ru</w:t>
        </w:r>
      </w:hyperlink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, 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e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-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mail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 xml:space="preserve">: 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gussikc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@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yandex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en-US" w:bidi="en-US"/>
        </w:rPr>
        <w:t>.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US" w:bidi="en-US"/>
        </w:rPr>
        <w:t>ru</w:t>
      </w:r>
    </w:p>
    <w:p w:rsidR="005F6A18" w:rsidRDefault="005F6A18"/>
    <w:sectPr w:rsidR="005F6A18" w:rsidSect="008333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4B5"/>
    <w:rsid w:val="000640AA"/>
    <w:rsid w:val="005F6A18"/>
    <w:rsid w:val="0080034F"/>
    <w:rsid w:val="00833324"/>
    <w:rsid w:val="008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4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</dc:creator>
  <cp:keywords/>
  <dc:description/>
  <cp:lastModifiedBy>приемная</cp:lastModifiedBy>
  <cp:revision>5</cp:revision>
  <dcterms:created xsi:type="dcterms:W3CDTF">2022-11-24T08:40:00Z</dcterms:created>
  <dcterms:modified xsi:type="dcterms:W3CDTF">2022-11-24T09:26:00Z</dcterms:modified>
</cp:coreProperties>
</file>