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250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 w:firstRow="0" w:lastRow="0" w:firstColumn="0" w:lastColumn="0" w:noHBand="0" w:noVBand="0"/>
      </w:tblPr>
      <w:tblGrid>
        <w:gridCol w:w="10631"/>
      </w:tblGrid>
      <w:tr w:rsidR="009B098D" w:rsidRPr="00FF6290" w:rsidTr="00E2360E">
        <w:trPr>
          <w:trHeight w:val="2015"/>
        </w:trPr>
        <w:tc>
          <w:tcPr>
            <w:tcW w:w="10631" w:type="dxa"/>
          </w:tcPr>
          <w:p w:rsidR="009B098D" w:rsidRPr="00E2360E" w:rsidRDefault="009B098D" w:rsidP="00DA1C5E">
            <w:pPr>
              <w:ind w:left="-70"/>
              <w:jc w:val="center"/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</w:pP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Г</w:t>
            </w:r>
            <w:r w:rsidR="00DA1C5E"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К</w:t>
            </w: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У «Ставропольский СИКЦ»</w:t>
            </w:r>
          </w:p>
          <w:p w:rsidR="00DA1C5E" w:rsidRDefault="009B098D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</w:pPr>
            <w:r w:rsidRPr="00F504A3"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>Информационный листок</w:t>
            </w:r>
            <w:r w:rsidR="00DA1C5E" w:rsidRPr="00F504A3"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 xml:space="preserve"> </w:t>
            </w:r>
          </w:p>
          <w:p w:rsidR="00B74EEE" w:rsidRPr="00B74EEE" w:rsidRDefault="00B74EEE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18"/>
                <w:szCs w:val="56"/>
                <w:lang w:val="ru-RU"/>
              </w:rPr>
            </w:pPr>
          </w:p>
          <w:p w:rsidR="00E11421" w:rsidRPr="00E11421" w:rsidRDefault="00E11421" w:rsidP="00E11421">
            <w:pPr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</w:pPr>
            <w:r w:rsidRPr="00E11421"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  <w:t>Российская говядина завоевывает рынок Китая</w:t>
            </w:r>
          </w:p>
          <w:p w:rsidR="009B098D" w:rsidRPr="00372E31" w:rsidRDefault="009B098D" w:rsidP="00372E31">
            <w:pPr>
              <w:jc w:val="center"/>
              <w:rPr>
                <w:rFonts w:ascii="Arial" w:hAnsi="Arial" w:cs="Arial"/>
                <w:b/>
                <w:color w:val="FF0000"/>
                <w:sz w:val="36"/>
                <w:lang w:val="ru-RU"/>
              </w:rPr>
            </w:pPr>
          </w:p>
        </w:tc>
      </w:tr>
    </w:tbl>
    <w:p w:rsidR="00372E31" w:rsidRPr="00372E31" w:rsidRDefault="00372E31" w:rsidP="00372E31">
      <w:pPr>
        <w:ind w:firstLine="567"/>
        <w:jc w:val="both"/>
        <w:rPr>
          <w:rFonts w:ascii="Arial" w:hAnsi="Arial" w:cs="Arial"/>
          <w:lang w:val="ru-RU"/>
        </w:rPr>
      </w:pPr>
    </w:p>
    <w:p w:rsidR="00E11421" w:rsidRPr="00E11421" w:rsidRDefault="00E11421" w:rsidP="00E11421">
      <w:pPr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E1142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Россия обогнала Австралию, Аргентину и Бразилию по экспорту говядины в Китай. По данным Центра отраслевой экспертизы </w:t>
      </w:r>
      <w:proofErr w:type="spellStart"/>
      <w:r w:rsidRPr="00E1142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Россельхозбанка</w:t>
      </w:r>
      <w:proofErr w:type="spellEnd"/>
      <w:r w:rsidRPr="00E1142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, поставки в первом квартале текущего года составили 3,7 тысячи тонн - в 20 раз больше, чем за аналогичный период прошлого года.</w:t>
      </w:r>
    </w:p>
    <w:p w:rsidR="00E11421" w:rsidRPr="00E11421" w:rsidRDefault="00E11421" w:rsidP="00E11421">
      <w:pPr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E1142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В Австралии из-за пандемии часть заводов встали, и экспорт приостановили. Аргентина существенно сократила поставки, чтобы сдержать цены на внутреннем рынке, а в Бразилии десятки предприятий закрылись из-за санитарных норм. Переговоры о сотрудничестве с Россией продолжались годами, а поставки мяса в Гонконг начались еще в 2019 году, передает</w:t>
      </w:r>
      <w:hyperlink r:id="rId9" w:tgtFrame="_blank" w:history="1">
        <w:r w:rsidRPr="00E11421">
          <w:rPr>
            <w:rStyle w:val="a3"/>
            <w:rFonts w:ascii="Times New Roman" w:hAnsi="Times New Roman"/>
            <w:bCs/>
            <w:spacing w:val="3"/>
            <w:sz w:val="28"/>
            <w:szCs w:val="28"/>
            <w:lang w:val="ru-RU"/>
          </w:rPr>
          <w:t> РИА Новости</w:t>
        </w:r>
      </w:hyperlink>
      <w:r w:rsidRPr="00E1142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. По мнению </w:t>
      </w:r>
      <w:proofErr w:type="gramStart"/>
      <w:r w:rsidRPr="00E1142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опрошенных</w:t>
      </w:r>
      <w:proofErr w:type="gramEnd"/>
      <w:r w:rsidRPr="00E1142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изданием экспертов, Китай будет нуждаться в импорте еще не менее пяти лет, а значит, поставки из России будут расти.</w:t>
      </w:r>
    </w:p>
    <w:p w:rsidR="00E11421" w:rsidRPr="00E11421" w:rsidRDefault="00E11421" w:rsidP="00E11421">
      <w:pPr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E1142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На внутреннем рынке России спрос на говядину не растет, хотя динамика производства мяса крупного рогатого скота даже в пандемию остается положительной. В первом квартале произвели 314 тысяч тонн. Россияне предпочитают более дешевое мясо - свинину и курицу. Говядину покупают около 17%, а ежегодная потребность в этом виде мяса составляет 1,94 миллиона тонн.</w:t>
      </w:r>
    </w:p>
    <w:p w:rsidR="00E11421" w:rsidRPr="00E11421" w:rsidRDefault="00E11421" w:rsidP="00E11421">
      <w:pPr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E1142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Как отметила заведующая базовой кафедрой торговой политики РЭУ имени Г. В. Плеханова Светлана Панасенко, из этого объема на экспорт приходится чуть больше одного процента, поэтому не стоит беспокоиться о росте цен в магазинах из-за поставок мяса в Китай.</w:t>
      </w:r>
    </w:p>
    <w:p w:rsidR="00E11421" w:rsidRPr="00E11421" w:rsidRDefault="00E11421" w:rsidP="00E11421">
      <w:pPr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E1142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По данным Росстата, в прошлом году мясо подорожало незначительно, а в этом году цены весомо набрали уже в первом полугодии. Курятина поднялась почти на 13%, свинина стала дороже на 6,7%, а говядина - на 5,6. Однако ожидается увеличение производства и стабилизация цен - об этом ранее </w:t>
      </w:r>
      <w:hyperlink r:id="rId10" w:history="1">
        <w:r w:rsidRPr="00E11421">
          <w:rPr>
            <w:rStyle w:val="a3"/>
            <w:rFonts w:ascii="Times New Roman" w:hAnsi="Times New Roman"/>
            <w:bCs/>
            <w:spacing w:val="3"/>
            <w:sz w:val="28"/>
            <w:szCs w:val="28"/>
            <w:lang w:val="ru-RU"/>
          </w:rPr>
          <w:t>рассказали</w:t>
        </w:r>
      </w:hyperlink>
      <w:r w:rsidRPr="00E11421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 в Минсельхозе.</w:t>
      </w:r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E036D9" w:rsidRDefault="00E036D9" w:rsidP="00E11421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bookmarkStart w:id="0" w:name="_GoBack"/>
      <w:bookmarkEnd w:id="0"/>
    </w:p>
    <w:p w:rsidR="0017516F" w:rsidRDefault="0017516F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3"/>
          <w:sz w:val="28"/>
          <w:szCs w:val="28"/>
          <w:lang w:val="ru-RU" w:eastAsia="ru-RU" w:bidi="ar-SA"/>
        </w:rPr>
        <w:drawing>
          <wp:inline distT="0" distB="0" distL="0" distR="0" wp14:anchorId="543A117C" wp14:editId="52BD9F7B">
            <wp:extent cx="657225" cy="6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2" cy="650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60E" w:rsidRPr="0010400F" w:rsidRDefault="00E2360E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</w:p>
    <w:p w:rsidR="00B74EEE" w:rsidRPr="0010400F" w:rsidRDefault="0017516F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                       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355035, РФ, г. Ставрополь, ул. Мира 337</w:t>
      </w:r>
    </w:p>
    <w:p w:rsidR="00E2360E" w:rsidRPr="0010400F" w:rsidRDefault="0017516F" w:rsidP="00E2360E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тел/факс (8652) 35-30-90, 35-82-05,</w:t>
      </w:r>
      <w:r w:rsidR="00372E31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75-21-02,</w:t>
      </w:r>
      <w:r w:rsidR="00372E31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75-21-05</w:t>
      </w:r>
    </w:p>
    <w:p w:rsidR="00727C5D" w:rsidRPr="00727C5D" w:rsidRDefault="0017516F" w:rsidP="00727C5D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lang w:val="ru-RU"/>
        </w:rPr>
        <w:t xml:space="preserve">          </w:t>
      </w:r>
      <w:hyperlink r:id="rId12" w:history="1"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www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stav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-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ikc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ru</w:t>
        </w:r>
      </w:hyperlink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,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e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-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mail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: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gussikc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@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yandex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.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ru</w:t>
      </w:r>
    </w:p>
    <w:sectPr w:rsidR="00727C5D" w:rsidRPr="00727C5D" w:rsidSect="00E2360E">
      <w:footerReference w:type="default" r:id="rId13"/>
      <w:pgSz w:w="11906" w:h="16838" w:code="9"/>
      <w:pgMar w:top="567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F0" w:rsidRDefault="00AD33F0" w:rsidP="005E61A5">
      <w:r>
        <w:separator/>
      </w:r>
    </w:p>
  </w:endnote>
  <w:endnote w:type="continuationSeparator" w:id="0">
    <w:p w:rsidR="00AD33F0" w:rsidRDefault="00AD33F0" w:rsidP="005E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4877"/>
      <w:docPartObj>
        <w:docPartGallery w:val="Page Numbers (Bottom of Page)"/>
        <w:docPartUnique/>
      </w:docPartObj>
    </w:sdtPr>
    <w:sdtEndPr/>
    <w:sdtContent>
      <w:p w:rsidR="00B16B93" w:rsidRDefault="00BC4C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B93" w:rsidRDefault="00B16B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F0" w:rsidRDefault="00AD33F0" w:rsidP="005E61A5">
      <w:r>
        <w:separator/>
      </w:r>
    </w:p>
  </w:footnote>
  <w:footnote w:type="continuationSeparator" w:id="0">
    <w:p w:rsidR="00AD33F0" w:rsidRDefault="00AD33F0" w:rsidP="005E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7C"/>
    <w:multiLevelType w:val="hybridMultilevel"/>
    <w:tmpl w:val="31ECA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476C10"/>
    <w:multiLevelType w:val="hybridMultilevel"/>
    <w:tmpl w:val="17267096"/>
    <w:lvl w:ilvl="0" w:tplc="8D3237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A23095"/>
    <w:multiLevelType w:val="hybridMultilevel"/>
    <w:tmpl w:val="DBE4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E92A4E"/>
    <w:multiLevelType w:val="hybridMultilevel"/>
    <w:tmpl w:val="3F74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851E5"/>
    <w:multiLevelType w:val="hybridMultilevel"/>
    <w:tmpl w:val="23E80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FE7F56"/>
    <w:multiLevelType w:val="hybridMultilevel"/>
    <w:tmpl w:val="A192E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1F461F"/>
    <w:multiLevelType w:val="hybridMultilevel"/>
    <w:tmpl w:val="6E540A8A"/>
    <w:lvl w:ilvl="0" w:tplc="712E89F8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E011EC"/>
    <w:multiLevelType w:val="hybridMultilevel"/>
    <w:tmpl w:val="69568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B301C"/>
    <w:multiLevelType w:val="hybridMultilevel"/>
    <w:tmpl w:val="84BCC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106311"/>
    <w:multiLevelType w:val="hybridMultilevel"/>
    <w:tmpl w:val="8954E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98D"/>
    <w:rsid w:val="000044DC"/>
    <w:rsid w:val="0004019F"/>
    <w:rsid w:val="00047B2C"/>
    <w:rsid w:val="00061D00"/>
    <w:rsid w:val="00064479"/>
    <w:rsid w:val="00066EB9"/>
    <w:rsid w:val="0008387F"/>
    <w:rsid w:val="00087C2F"/>
    <w:rsid w:val="000909DF"/>
    <w:rsid w:val="000B0AB5"/>
    <w:rsid w:val="000B2F0E"/>
    <w:rsid w:val="000C68B2"/>
    <w:rsid w:val="000D6F8D"/>
    <w:rsid w:val="000D7890"/>
    <w:rsid w:val="0010400F"/>
    <w:rsid w:val="00111F6B"/>
    <w:rsid w:val="00135211"/>
    <w:rsid w:val="001471B0"/>
    <w:rsid w:val="00155F79"/>
    <w:rsid w:val="0016622D"/>
    <w:rsid w:val="0017255A"/>
    <w:rsid w:val="0017516F"/>
    <w:rsid w:val="00180DAC"/>
    <w:rsid w:val="00190DA0"/>
    <w:rsid w:val="001D6E67"/>
    <w:rsid w:val="001D7F66"/>
    <w:rsid w:val="001E0059"/>
    <w:rsid w:val="001E4E87"/>
    <w:rsid w:val="002001F6"/>
    <w:rsid w:val="00220EC0"/>
    <w:rsid w:val="00222406"/>
    <w:rsid w:val="00277C9B"/>
    <w:rsid w:val="00277D16"/>
    <w:rsid w:val="00281A12"/>
    <w:rsid w:val="00286032"/>
    <w:rsid w:val="002A48EC"/>
    <w:rsid w:val="002C1B47"/>
    <w:rsid w:val="002C653B"/>
    <w:rsid w:val="002D0579"/>
    <w:rsid w:val="002E2FB6"/>
    <w:rsid w:val="002F5221"/>
    <w:rsid w:val="002F7444"/>
    <w:rsid w:val="003000DC"/>
    <w:rsid w:val="00311906"/>
    <w:rsid w:val="00323969"/>
    <w:rsid w:val="00332DE0"/>
    <w:rsid w:val="003343EF"/>
    <w:rsid w:val="00341614"/>
    <w:rsid w:val="00354CF0"/>
    <w:rsid w:val="00355B6F"/>
    <w:rsid w:val="00370395"/>
    <w:rsid w:val="00372E31"/>
    <w:rsid w:val="00380208"/>
    <w:rsid w:val="00387731"/>
    <w:rsid w:val="00396870"/>
    <w:rsid w:val="00396981"/>
    <w:rsid w:val="003A10DF"/>
    <w:rsid w:val="003C413A"/>
    <w:rsid w:val="003C4365"/>
    <w:rsid w:val="003D04DB"/>
    <w:rsid w:val="003D1E84"/>
    <w:rsid w:val="003E04A4"/>
    <w:rsid w:val="003E3B76"/>
    <w:rsid w:val="004075F3"/>
    <w:rsid w:val="00412318"/>
    <w:rsid w:val="00432996"/>
    <w:rsid w:val="004467A0"/>
    <w:rsid w:val="004500CA"/>
    <w:rsid w:val="00454223"/>
    <w:rsid w:val="004866AE"/>
    <w:rsid w:val="004A3C87"/>
    <w:rsid w:val="004A6EF4"/>
    <w:rsid w:val="004C3D6D"/>
    <w:rsid w:val="004D0C7E"/>
    <w:rsid w:val="0050437C"/>
    <w:rsid w:val="0051392D"/>
    <w:rsid w:val="0053346D"/>
    <w:rsid w:val="00541CD9"/>
    <w:rsid w:val="00542B4B"/>
    <w:rsid w:val="00546E57"/>
    <w:rsid w:val="0056062A"/>
    <w:rsid w:val="005763E1"/>
    <w:rsid w:val="0058603F"/>
    <w:rsid w:val="00590E2D"/>
    <w:rsid w:val="005A6502"/>
    <w:rsid w:val="005E136C"/>
    <w:rsid w:val="005E61A5"/>
    <w:rsid w:val="00603D82"/>
    <w:rsid w:val="0060521B"/>
    <w:rsid w:val="00634E72"/>
    <w:rsid w:val="006356F8"/>
    <w:rsid w:val="00657208"/>
    <w:rsid w:val="00660A39"/>
    <w:rsid w:val="0066102F"/>
    <w:rsid w:val="00687257"/>
    <w:rsid w:val="006A7B83"/>
    <w:rsid w:val="006B68D0"/>
    <w:rsid w:val="006E655E"/>
    <w:rsid w:val="006F5389"/>
    <w:rsid w:val="00715A2B"/>
    <w:rsid w:val="00727C5D"/>
    <w:rsid w:val="00756DFA"/>
    <w:rsid w:val="00757362"/>
    <w:rsid w:val="007829E1"/>
    <w:rsid w:val="007A1603"/>
    <w:rsid w:val="007A327B"/>
    <w:rsid w:val="007B26CF"/>
    <w:rsid w:val="007B2715"/>
    <w:rsid w:val="007B4CE7"/>
    <w:rsid w:val="007C4A56"/>
    <w:rsid w:val="007F5C7D"/>
    <w:rsid w:val="008065A1"/>
    <w:rsid w:val="00806D63"/>
    <w:rsid w:val="008209AD"/>
    <w:rsid w:val="00823BC1"/>
    <w:rsid w:val="008309D7"/>
    <w:rsid w:val="00836436"/>
    <w:rsid w:val="00837072"/>
    <w:rsid w:val="00844B9C"/>
    <w:rsid w:val="008711E2"/>
    <w:rsid w:val="008724A4"/>
    <w:rsid w:val="00872CB5"/>
    <w:rsid w:val="00874315"/>
    <w:rsid w:val="008914F2"/>
    <w:rsid w:val="00891C19"/>
    <w:rsid w:val="008A091B"/>
    <w:rsid w:val="008A162B"/>
    <w:rsid w:val="008B67C8"/>
    <w:rsid w:val="00912454"/>
    <w:rsid w:val="00930657"/>
    <w:rsid w:val="00932B39"/>
    <w:rsid w:val="009353C8"/>
    <w:rsid w:val="00952FC1"/>
    <w:rsid w:val="00957D37"/>
    <w:rsid w:val="0096486F"/>
    <w:rsid w:val="009756CC"/>
    <w:rsid w:val="00987D64"/>
    <w:rsid w:val="00993B04"/>
    <w:rsid w:val="009A78B3"/>
    <w:rsid w:val="009B098D"/>
    <w:rsid w:val="009B3DA4"/>
    <w:rsid w:val="009B4740"/>
    <w:rsid w:val="009D4639"/>
    <w:rsid w:val="009E26C4"/>
    <w:rsid w:val="009F2C0D"/>
    <w:rsid w:val="009F4DBE"/>
    <w:rsid w:val="00A0466E"/>
    <w:rsid w:val="00A05F6B"/>
    <w:rsid w:val="00A27F42"/>
    <w:rsid w:val="00A407CF"/>
    <w:rsid w:val="00A60EF1"/>
    <w:rsid w:val="00A83A5B"/>
    <w:rsid w:val="00A95962"/>
    <w:rsid w:val="00A97778"/>
    <w:rsid w:val="00AA2DCF"/>
    <w:rsid w:val="00AB1105"/>
    <w:rsid w:val="00AC0669"/>
    <w:rsid w:val="00AD0C57"/>
    <w:rsid w:val="00AD33F0"/>
    <w:rsid w:val="00AF24E7"/>
    <w:rsid w:val="00AF5B25"/>
    <w:rsid w:val="00AF650C"/>
    <w:rsid w:val="00B0692C"/>
    <w:rsid w:val="00B129B2"/>
    <w:rsid w:val="00B16B93"/>
    <w:rsid w:val="00B17534"/>
    <w:rsid w:val="00B21CC4"/>
    <w:rsid w:val="00B252BD"/>
    <w:rsid w:val="00B26CD2"/>
    <w:rsid w:val="00B270A9"/>
    <w:rsid w:val="00B46395"/>
    <w:rsid w:val="00B54962"/>
    <w:rsid w:val="00B74EEE"/>
    <w:rsid w:val="00B77F42"/>
    <w:rsid w:val="00B938E8"/>
    <w:rsid w:val="00BA5321"/>
    <w:rsid w:val="00BB5CD4"/>
    <w:rsid w:val="00BC4C00"/>
    <w:rsid w:val="00BD7B37"/>
    <w:rsid w:val="00BE1B65"/>
    <w:rsid w:val="00BF3F8C"/>
    <w:rsid w:val="00C015F1"/>
    <w:rsid w:val="00C227AD"/>
    <w:rsid w:val="00C2288A"/>
    <w:rsid w:val="00C35C82"/>
    <w:rsid w:val="00C41766"/>
    <w:rsid w:val="00C54716"/>
    <w:rsid w:val="00C77748"/>
    <w:rsid w:val="00C855E2"/>
    <w:rsid w:val="00C879E8"/>
    <w:rsid w:val="00CB4520"/>
    <w:rsid w:val="00CC2AE5"/>
    <w:rsid w:val="00CD218F"/>
    <w:rsid w:val="00CD3634"/>
    <w:rsid w:val="00CD560D"/>
    <w:rsid w:val="00D01969"/>
    <w:rsid w:val="00D06364"/>
    <w:rsid w:val="00D13D3C"/>
    <w:rsid w:val="00D172AA"/>
    <w:rsid w:val="00D2543A"/>
    <w:rsid w:val="00D37695"/>
    <w:rsid w:val="00D43F46"/>
    <w:rsid w:val="00D47872"/>
    <w:rsid w:val="00D632E3"/>
    <w:rsid w:val="00D675EB"/>
    <w:rsid w:val="00D741A5"/>
    <w:rsid w:val="00D744D6"/>
    <w:rsid w:val="00D75160"/>
    <w:rsid w:val="00D9585B"/>
    <w:rsid w:val="00DA1C5E"/>
    <w:rsid w:val="00DB0ADA"/>
    <w:rsid w:val="00DC1E90"/>
    <w:rsid w:val="00DC2026"/>
    <w:rsid w:val="00DC50F9"/>
    <w:rsid w:val="00DC5D60"/>
    <w:rsid w:val="00DD496B"/>
    <w:rsid w:val="00DE417A"/>
    <w:rsid w:val="00DF0CDE"/>
    <w:rsid w:val="00E036D9"/>
    <w:rsid w:val="00E11421"/>
    <w:rsid w:val="00E115C9"/>
    <w:rsid w:val="00E12382"/>
    <w:rsid w:val="00E2360E"/>
    <w:rsid w:val="00E24D12"/>
    <w:rsid w:val="00E65F3B"/>
    <w:rsid w:val="00E75EFE"/>
    <w:rsid w:val="00E77F35"/>
    <w:rsid w:val="00E85B31"/>
    <w:rsid w:val="00EA6F0C"/>
    <w:rsid w:val="00ED3D67"/>
    <w:rsid w:val="00EF7F32"/>
    <w:rsid w:val="00F114BE"/>
    <w:rsid w:val="00F20025"/>
    <w:rsid w:val="00F479BB"/>
    <w:rsid w:val="00F504A3"/>
    <w:rsid w:val="00F612D4"/>
    <w:rsid w:val="00F65791"/>
    <w:rsid w:val="00F73AB7"/>
    <w:rsid w:val="00F94659"/>
    <w:rsid w:val="00FA5DE8"/>
    <w:rsid w:val="00FB083B"/>
    <w:rsid w:val="00FC02EF"/>
    <w:rsid w:val="00FF2B8E"/>
    <w:rsid w:val="00FF3C23"/>
    <w:rsid w:val="00FF4A21"/>
    <w:rsid w:val="00FF629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F5C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C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C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C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5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C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C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5C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5C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63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4E7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F5C7D"/>
    <w:rPr>
      <w:b/>
      <w:bCs/>
    </w:rPr>
  </w:style>
  <w:style w:type="character" w:styleId="a6">
    <w:name w:val="Emphasis"/>
    <w:basedOn w:val="a0"/>
    <w:uiPriority w:val="20"/>
    <w:qFormat/>
    <w:rsid w:val="007F5C7D"/>
    <w:rPr>
      <w:rFonts w:ascii="Calibri" w:hAnsi="Calibri"/>
      <w:b/>
      <w:i/>
      <w:iCs/>
    </w:rPr>
  </w:style>
  <w:style w:type="paragraph" w:styleId="a7">
    <w:name w:val="List Paragraph"/>
    <w:basedOn w:val="a"/>
    <w:uiPriority w:val="34"/>
    <w:qFormat/>
    <w:rsid w:val="007F5C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61A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61A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5C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5C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5C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5C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5C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5C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5C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5C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5C7D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7F5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7F5C7D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7F5C7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7F5C7D"/>
    <w:rPr>
      <w:rFonts w:ascii="Cambria" w:eastAsia="Times New Roman" w:hAnsi="Cambria"/>
      <w:sz w:val="24"/>
      <w:szCs w:val="24"/>
    </w:rPr>
  </w:style>
  <w:style w:type="paragraph" w:styleId="af0">
    <w:name w:val="No Spacing"/>
    <w:basedOn w:val="a"/>
    <w:uiPriority w:val="1"/>
    <w:qFormat/>
    <w:rsid w:val="007F5C7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F5C7D"/>
    <w:rPr>
      <w:i/>
    </w:rPr>
  </w:style>
  <w:style w:type="character" w:customStyle="1" w:styleId="22">
    <w:name w:val="Цитата 2 Знак"/>
    <w:basedOn w:val="a0"/>
    <w:link w:val="21"/>
    <w:uiPriority w:val="29"/>
    <w:rsid w:val="007F5C7D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7F5C7D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7F5C7D"/>
    <w:rPr>
      <w:b/>
      <w:i/>
      <w:sz w:val="24"/>
    </w:rPr>
  </w:style>
  <w:style w:type="character" w:styleId="af3">
    <w:name w:val="Subtle Emphasis"/>
    <w:uiPriority w:val="19"/>
    <w:qFormat/>
    <w:rsid w:val="007F5C7D"/>
    <w:rPr>
      <w:i/>
      <w:color w:val="5A5A5A"/>
    </w:rPr>
  </w:style>
  <w:style w:type="character" w:styleId="af4">
    <w:name w:val="Intense Emphasis"/>
    <w:basedOn w:val="a0"/>
    <w:uiPriority w:val="21"/>
    <w:qFormat/>
    <w:rsid w:val="007F5C7D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7F5C7D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7F5C7D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7F5C7D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7F5C7D"/>
    <w:pPr>
      <w:outlineLvl w:val="9"/>
    </w:pPr>
  </w:style>
  <w:style w:type="character" w:customStyle="1" w:styleId="11">
    <w:name w:val="Заголовок №1_"/>
    <w:basedOn w:val="a0"/>
    <w:link w:val="12"/>
    <w:rsid w:val="00DA1C5E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A1C5E"/>
    <w:rPr>
      <w:rFonts w:ascii="Times New Roman" w:hAnsi="Times New Roman"/>
      <w:spacing w:val="-1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DA1C5E"/>
    <w:pPr>
      <w:shd w:val="clear" w:color="auto" w:fill="FFFFFF"/>
      <w:spacing w:before="60" w:line="283" w:lineRule="exact"/>
      <w:ind w:firstLine="260"/>
      <w:jc w:val="both"/>
      <w:outlineLvl w:val="0"/>
    </w:pPr>
    <w:rPr>
      <w:rFonts w:ascii="Times New Roman" w:hAnsi="Times New Roman"/>
      <w:sz w:val="25"/>
      <w:szCs w:val="25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DA1C5E"/>
    <w:pPr>
      <w:shd w:val="clear" w:color="auto" w:fill="FFFFFF"/>
      <w:spacing w:after="60" w:line="283" w:lineRule="exact"/>
      <w:ind w:firstLine="280"/>
      <w:jc w:val="both"/>
    </w:pPr>
    <w:rPr>
      <w:rFonts w:ascii="Times New Roman" w:hAnsi="Times New Roman"/>
      <w:spacing w:val="-10"/>
      <w:lang w:val="ru-RU" w:eastAsia="ru-RU" w:bidi="ar-SA"/>
    </w:rPr>
  </w:style>
  <w:style w:type="character" w:customStyle="1" w:styleId="af9">
    <w:name w:val="Основной текст_"/>
    <w:basedOn w:val="a0"/>
    <w:link w:val="25"/>
    <w:rsid w:val="00DA1C5E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3">
    <w:name w:val="Основной текст1"/>
    <w:basedOn w:val="af9"/>
    <w:rsid w:val="00DA1C5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5">
    <w:name w:val="Основной текст2"/>
    <w:basedOn w:val="a"/>
    <w:link w:val="af9"/>
    <w:rsid w:val="00DA1C5E"/>
    <w:pPr>
      <w:shd w:val="clear" w:color="auto" w:fill="FFFFFF"/>
      <w:spacing w:before="240" w:line="283" w:lineRule="exact"/>
      <w:ind w:hanging="1940"/>
      <w:jc w:val="both"/>
    </w:pPr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120">
    <w:name w:val="Заголовок №1 (2)_"/>
    <w:basedOn w:val="a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"/>
    <w:basedOn w:val="12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31">
    <w:name w:val="Основной текст (3)_"/>
    <w:basedOn w:val="a0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1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afa">
    <w:name w:val="Основной текст + Полужирный"/>
    <w:basedOn w:val="af9"/>
    <w:rsid w:val="00380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submenu-table">
    <w:name w:val="submenu-table"/>
    <w:basedOn w:val="a0"/>
    <w:rsid w:val="00CD218F"/>
  </w:style>
  <w:style w:type="table" w:styleId="afb">
    <w:name w:val="Table Grid"/>
    <w:basedOn w:val="a1"/>
    <w:uiPriority w:val="59"/>
    <w:rsid w:val="00F20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E1238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1238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rticle-featured">
    <w:name w:val="article-featured"/>
    <w:basedOn w:val="a"/>
    <w:rsid w:val="00B16B9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layout">
    <w:name w:val="layout"/>
    <w:basedOn w:val="a0"/>
    <w:rsid w:val="0033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av-ik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g.ru/2021/07/28/minselhoz-nazval-spekuliativnymi-zaiavleniia-o-roste-cen-na-miaso-i-hleb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ia.ru/20210729/produkt-1743306236.html?utm_source=yxnews&amp;utm_medium=deskto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D849-8C15-48F2-A6A4-CDA5C4A9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«Ставропольский СИКЦ»</vt:lpstr>
    </vt:vector>
  </TitlesOfParts>
  <Company>нет</Company>
  <LinksUpToDate>false</LinksUpToDate>
  <CharactersWithSpaces>2255</CharactersWithSpaces>
  <SharedDoc>false</SharedDoc>
  <HLinks>
    <vt:vector size="6" baseType="variant"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mailto:gussikc@yandex.ru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«Ставропольский СИКЦ»</dc:title>
  <dc:subject/>
  <dc:creator>Комп</dc:creator>
  <cp:keywords/>
  <dc:description/>
  <cp:lastModifiedBy>приемная</cp:lastModifiedBy>
  <cp:revision>23</cp:revision>
  <cp:lastPrinted>2016-09-21T07:14:00Z</cp:lastPrinted>
  <dcterms:created xsi:type="dcterms:W3CDTF">2016-03-28T07:04:00Z</dcterms:created>
  <dcterms:modified xsi:type="dcterms:W3CDTF">2021-08-09T08:26:00Z</dcterms:modified>
</cp:coreProperties>
</file>