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601" w:tblpY="689"/>
        <w:tblW w:w="10207" w:type="dxa"/>
        <w:tblBorders>
          <w:top w:val="doubleWave" w:sz="6" w:space="0" w:color="000080"/>
          <w:left w:val="doubleWave" w:sz="6" w:space="0" w:color="000080"/>
          <w:bottom w:val="doubleWave" w:sz="6" w:space="0" w:color="000080"/>
          <w:right w:val="doubleWave" w:sz="6" w:space="0" w:color="000080"/>
          <w:insideH w:val="doubleWave" w:sz="6" w:space="0" w:color="000080"/>
          <w:insideV w:val="doubleWave" w:sz="6" w:space="0" w:color="000080"/>
        </w:tblBorders>
        <w:tblLook w:val="04A0"/>
      </w:tblPr>
      <w:tblGrid>
        <w:gridCol w:w="10207"/>
      </w:tblGrid>
      <w:tr w:rsidR="000640AA" w:rsidTr="000640AA">
        <w:trPr>
          <w:trHeight w:val="2558"/>
        </w:trPr>
        <w:tc>
          <w:tcPr>
            <w:tcW w:w="10207" w:type="dxa"/>
            <w:tcBorders>
              <w:top w:val="doubleWave" w:sz="6" w:space="0" w:color="000080"/>
              <w:left w:val="doubleWave" w:sz="6" w:space="0" w:color="000080"/>
              <w:bottom w:val="doubleWave" w:sz="6" w:space="0" w:color="000080"/>
              <w:right w:val="doubleWave" w:sz="6" w:space="0" w:color="000080"/>
            </w:tcBorders>
          </w:tcPr>
          <w:p w:rsidR="000640AA" w:rsidRDefault="000640AA" w:rsidP="000640AA">
            <w:pPr>
              <w:ind w:left="-70"/>
              <w:jc w:val="center"/>
              <w:rPr>
                <w:rFonts w:ascii="Times New Roman" w:hAnsi="Times New Roman"/>
                <w:b/>
                <w:color w:val="000080"/>
                <w:sz w:val="44"/>
                <w:szCs w:val="44"/>
                <w:vertAlign w:val="superscript"/>
                <w:lang w:eastAsia="en-US" w:bidi="en-US"/>
              </w:rPr>
            </w:pPr>
            <w:r>
              <w:rPr>
                <w:rFonts w:ascii="Times New Roman" w:hAnsi="Times New Roman"/>
                <w:b/>
                <w:color w:val="000080"/>
                <w:sz w:val="44"/>
                <w:szCs w:val="44"/>
                <w:vertAlign w:val="superscript"/>
              </w:rPr>
              <w:t>ГКУ «Ставропольский СИКЦ»</w:t>
            </w:r>
          </w:p>
          <w:p w:rsidR="000640AA" w:rsidRPr="000640AA" w:rsidRDefault="000640AA" w:rsidP="000640AA">
            <w:pPr>
              <w:ind w:left="-70"/>
              <w:jc w:val="center"/>
              <w:rPr>
                <w:rFonts w:ascii="Impact" w:hAnsi="Impact"/>
                <w:b/>
                <w:i/>
                <w:shadow/>
                <w:color w:val="000080"/>
                <w:sz w:val="56"/>
                <w:szCs w:val="56"/>
              </w:rPr>
            </w:pPr>
            <w:r>
              <w:rPr>
                <w:rFonts w:ascii="Impact" w:hAnsi="Impact"/>
                <w:b/>
                <w:i/>
                <w:shadow/>
                <w:color w:val="000080"/>
                <w:sz w:val="56"/>
                <w:szCs w:val="56"/>
              </w:rPr>
              <w:t>Информационный листок</w:t>
            </w:r>
          </w:p>
          <w:p w:rsidR="00B33DCB" w:rsidRPr="00B33DCB" w:rsidRDefault="00B33DCB" w:rsidP="00B33DCB">
            <w:pPr>
              <w:jc w:val="center"/>
              <w:rPr>
                <w:b/>
                <w:sz w:val="56"/>
                <w:szCs w:val="56"/>
              </w:rPr>
            </w:pPr>
            <w:r w:rsidRPr="00B33DCB">
              <w:rPr>
                <w:b/>
                <w:sz w:val="56"/>
                <w:szCs w:val="56"/>
              </w:rPr>
              <w:t>Минсельхоз откроет прием заявок на получение субсидий по проектам мелиорации в 2024 году</w:t>
            </w:r>
          </w:p>
          <w:p w:rsidR="000640AA" w:rsidRPr="00D07733" w:rsidRDefault="000640AA" w:rsidP="00D07733">
            <w:pPr>
              <w:shd w:val="clear" w:color="auto" w:fill="FFFFFF"/>
              <w:spacing w:before="157" w:after="0" w:line="736" w:lineRule="atLeast"/>
              <w:jc w:val="center"/>
              <w:outlineLvl w:val="0"/>
              <w:rPr>
                <w:rFonts w:ascii="Times New Roman" w:eastAsia="Times New Roman" w:hAnsi="Times New Roman" w:cs="Times New Roman"/>
                <w:b/>
                <w:bCs/>
                <w:color w:val="252525"/>
                <w:spacing w:val="2"/>
                <w:kern w:val="36"/>
                <w:sz w:val="56"/>
                <w:szCs w:val="56"/>
              </w:rPr>
            </w:pPr>
          </w:p>
        </w:tc>
      </w:tr>
    </w:tbl>
    <w:p w:rsidR="00D07733" w:rsidRDefault="00833324" w:rsidP="00B33DCB">
      <w:pPr>
        <w:spacing w:after="0"/>
        <w:rPr>
          <w:sz w:val="32"/>
          <w:szCs w:val="32"/>
        </w:rPr>
      </w:pPr>
      <w:r w:rsidRPr="00B33DCB">
        <w:rPr>
          <w:sz w:val="32"/>
          <w:szCs w:val="32"/>
        </w:rPr>
        <w:br/>
      </w:r>
      <w:r w:rsidR="00B33DCB" w:rsidRPr="00B33DCB">
        <w:rPr>
          <w:sz w:val="32"/>
          <w:szCs w:val="32"/>
        </w:rPr>
        <w:t xml:space="preserve">С 10 по 24 июля Минсельхоз России проведет заявочную кампанию </w:t>
      </w:r>
      <w:proofErr w:type="gramStart"/>
      <w:r w:rsidR="00B33DCB" w:rsidRPr="00B33DCB">
        <w:rPr>
          <w:sz w:val="32"/>
          <w:szCs w:val="32"/>
        </w:rPr>
        <w:t>для</w:t>
      </w:r>
      <w:proofErr w:type="gramEnd"/>
      <w:r w:rsidR="00B33DCB" w:rsidRPr="00B33DCB">
        <w:rPr>
          <w:sz w:val="32"/>
          <w:szCs w:val="32"/>
        </w:rPr>
        <w:t xml:space="preserve"> </w:t>
      </w:r>
      <w:proofErr w:type="gramStart"/>
      <w:r w:rsidR="00B33DCB" w:rsidRPr="00B33DCB">
        <w:rPr>
          <w:sz w:val="32"/>
          <w:szCs w:val="32"/>
        </w:rPr>
        <w:t>отбор</w:t>
      </w:r>
      <w:proofErr w:type="gramEnd"/>
      <w:r w:rsidR="00B33DCB" w:rsidRPr="00B33DCB">
        <w:rPr>
          <w:sz w:val="32"/>
          <w:szCs w:val="32"/>
        </w:rPr>
        <w:t xml:space="preserve"> проектов мелиорации, претендующих на получение субсидии в 2024 году. Поддержка осуществляется в рамках Госпрограммы эффективного вовлечения в оборот земель </w:t>
      </w:r>
      <w:proofErr w:type="spellStart"/>
      <w:r w:rsidR="00B33DCB" w:rsidRPr="00B33DCB">
        <w:rPr>
          <w:sz w:val="32"/>
          <w:szCs w:val="32"/>
        </w:rPr>
        <w:t>сельхозназначения</w:t>
      </w:r>
      <w:proofErr w:type="spellEnd"/>
      <w:r w:rsidR="00B33DCB" w:rsidRPr="00B33DCB">
        <w:rPr>
          <w:sz w:val="32"/>
          <w:szCs w:val="32"/>
        </w:rPr>
        <w:t xml:space="preserve"> и развития мелиоративного комплекса.  </w:t>
      </w:r>
      <w:r w:rsidR="00B33DCB" w:rsidRPr="00B33DCB">
        <w:rPr>
          <w:sz w:val="32"/>
          <w:szCs w:val="32"/>
        </w:rPr>
        <w:br/>
        <w:t> </w:t>
      </w:r>
      <w:r w:rsidR="00B33DCB" w:rsidRPr="00B33DCB">
        <w:rPr>
          <w:sz w:val="32"/>
          <w:szCs w:val="32"/>
        </w:rPr>
        <w:br/>
        <w:t>При отборе проектов будет учитываться объем планируемой или уже произведенной продукции на землях, на которых реализован проект мелиорации. Также важным критерием является применение семян или саженцев отечественной селекции всех сельскохозяйственных культур. </w:t>
      </w:r>
      <w:r w:rsidR="00B33DCB" w:rsidRPr="00B33DCB">
        <w:rPr>
          <w:sz w:val="32"/>
          <w:szCs w:val="32"/>
        </w:rPr>
        <w:br/>
        <w:t> </w:t>
      </w:r>
      <w:r w:rsidR="00B33DCB" w:rsidRPr="00B33DCB">
        <w:rPr>
          <w:sz w:val="32"/>
          <w:szCs w:val="32"/>
        </w:rPr>
        <w:br/>
        <w:t>Итоги конкурсного отбора будут подведены в августе.</w:t>
      </w:r>
    </w:p>
    <w:p w:rsidR="00B33DCB" w:rsidRDefault="00B33DCB" w:rsidP="00B33DCB">
      <w:pPr>
        <w:spacing w:after="0"/>
        <w:rPr>
          <w:sz w:val="32"/>
          <w:szCs w:val="32"/>
        </w:rPr>
      </w:pPr>
    </w:p>
    <w:p w:rsidR="00B33DCB" w:rsidRPr="00B33DCB" w:rsidRDefault="00B33DCB" w:rsidP="00B33DCB">
      <w:pPr>
        <w:spacing w:after="0"/>
        <w:rPr>
          <w:sz w:val="32"/>
          <w:szCs w:val="32"/>
        </w:rPr>
      </w:pPr>
      <w:proofErr w:type="spellStart"/>
      <w:r w:rsidRPr="00B33DCB">
        <w:rPr>
          <w:sz w:val="32"/>
          <w:szCs w:val="32"/>
        </w:rPr>
        <w:t>mcx.gov.ru</w:t>
      </w:r>
      <w:proofErr w:type="spellEnd"/>
    </w:p>
    <w:p w:rsidR="00833324" w:rsidRPr="00833324" w:rsidRDefault="00833324" w:rsidP="00B33DCB">
      <w:pPr>
        <w:spacing w:after="0" w:line="360" w:lineRule="auto"/>
        <w:jc w:val="center"/>
        <w:rPr>
          <w:rFonts w:ascii="Times New Roman" w:eastAsia="Times New Roman" w:hAnsi="Times New Roman" w:cs="Times New Roman"/>
          <w:color w:val="000000"/>
          <w:spacing w:val="3"/>
          <w:sz w:val="28"/>
          <w:szCs w:val="28"/>
          <w:lang w:eastAsia="en-US" w:bidi="en-US"/>
        </w:rPr>
      </w:pPr>
      <w:r w:rsidRPr="00833324">
        <w:rPr>
          <w:rFonts w:ascii="Times New Roman" w:eastAsia="Times New Roman" w:hAnsi="Times New Roman" w:cs="Times New Roman"/>
          <w:noProof/>
          <w:color w:val="000000"/>
          <w:spacing w:val="3"/>
          <w:sz w:val="28"/>
          <w:szCs w:val="28"/>
        </w:rPr>
        <w:drawing>
          <wp:inline distT="0" distB="0" distL="0" distR="0">
            <wp:extent cx="655955" cy="63627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955" cy="636270"/>
                    </a:xfrm>
                    <a:prstGeom prst="rect">
                      <a:avLst/>
                    </a:prstGeom>
                    <a:noFill/>
                    <a:ln>
                      <a:noFill/>
                    </a:ln>
                  </pic:spPr>
                </pic:pic>
              </a:graphicData>
            </a:graphic>
          </wp:inline>
        </w:drawing>
      </w:r>
    </w:p>
    <w:p w:rsidR="00833324" w:rsidRPr="00833324" w:rsidRDefault="00833324" w:rsidP="00833324">
      <w:pPr>
        <w:tabs>
          <w:tab w:val="left" w:pos="0"/>
        </w:tabs>
        <w:spacing w:after="0" w:line="240" w:lineRule="auto"/>
        <w:ind w:right="940"/>
        <w:rPr>
          <w:rFonts w:ascii="Times New Roman" w:eastAsia="Times New Roman" w:hAnsi="Times New Roman" w:cs="Times New Roman"/>
          <w:b/>
          <w:color w:val="002060"/>
          <w:sz w:val="26"/>
          <w:szCs w:val="26"/>
          <w:lang w:eastAsia="en-US" w:bidi="en-US"/>
        </w:rPr>
      </w:pPr>
    </w:p>
    <w:p w:rsidR="00833324" w:rsidRPr="00833324" w:rsidRDefault="00833324" w:rsidP="00833324">
      <w:pPr>
        <w:tabs>
          <w:tab w:val="left" w:pos="0"/>
        </w:tabs>
        <w:spacing w:after="0" w:line="240" w:lineRule="auto"/>
        <w:ind w:right="940"/>
        <w:jc w:val="center"/>
        <w:rPr>
          <w:rFonts w:ascii="Times New Roman" w:eastAsia="Times New Roman" w:hAnsi="Times New Roman" w:cs="Times New Roman"/>
          <w:b/>
          <w:color w:val="002060"/>
          <w:sz w:val="26"/>
          <w:szCs w:val="26"/>
          <w:lang w:eastAsia="en-US" w:bidi="en-US"/>
        </w:rPr>
      </w:pPr>
      <w:r w:rsidRPr="00833324">
        <w:rPr>
          <w:rFonts w:ascii="Times New Roman" w:eastAsia="Times New Roman" w:hAnsi="Times New Roman" w:cs="Times New Roman"/>
          <w:b/>
          <w:color w:val="002060"/>
          <w:sz w:val="26"/>
          <w:szCs w:val="26"/>
          <w:lang w:eastAsia="en-US" w:bidi="en-US"/>
        </w:rPr>
        <w:t>355035, РФ, г. Ставрополь, ул. Мира 337</w:t>
      </w:r>
    </w:p>
    <w:p w:rsidR="00833324" w:rsidRPr="00833324" w:rsidRDefault="00833324" w:rsidP="00833324">
      <w:pPr>
        <w:tabs>
          <w:tab w:val="left" w:pos="0"/>
        </w:tabs>
        <w:spacing w:after="0" w:line="240" w:lineRule="auto"/>
        <w:ind w:right="940"/>
        <w:jc w:val="center"/>
        <w:rPr>
          <w:rFonts w:ascii="Times New Roman" w:eastAsia="Times New Roman" w:hAnsi="Times New Roman" w:cs="Times New Roman"/>
          <w:b/>
          <w:color w:val="002060"/>
          <w:sz w:val="26"/>
          <w:szCs w:val="26"/>
          <w:lang w:eastAsia="en-US" w:bidi="en-US"/>
        </w:rPr>
      </w:pPr>
      <w:r w:rsidRPr="00833324">
        <w:rPr>
          <w:rFonts w:ascii="Times New Roman" w:eastAsia="Times New Roman" w:hAnsi="Times New Roman" w:cs="Times New Roman"/>
          <w:b/>
          <w:color w:val="002060"/>
          <w:sz w:val="26"/>
          <w:szCs w:val="26"/>
          <w:lang w:eastAsia="en-US" w:bidi="en-US"/>
        </w:rPr>
        <w:t>тел/факс (8652) 35-30-90, 35-82-05, 75-21-02, 75-21-05</w:t>
      </w:r>
    </w:p>
    <w:p w:rsidR="005F6A18" w:rsidRDefault="00141D21" w:rsidP="00B33DCB">
      <w:pPr>
        <w:tabs>
          <w:tab w:val="left" w:pos="0"/>
        </w:tabs>
        <w:spacing w:after="0" w:line="240" w:lineRule="auto"/>
        <w:ind w:right="940"/>
        <w:jc w:val="center"/>
      </w:pPr>
      <w:hyperlink r:id="rId5" w:history="1">
        <w:r w:rsidR="00833324" w:rsidRPr="00833324">
          <w:rPr>
            <w:rFonts w:ascii="Times New Roman" w:eastAsia="Times New Roman" w:hAnsi="Times New Roman" w:cs="Times New Roman"/>
            <w:b/>
            <w:color w:val="002060"/>
            <w:sz w:val="26"/>
            <w:szCs w:val="26"/>
            <w:u w:val="single"/>
            <w:lang w:val="en-US" w:eastAsia="en-US" w:bidi="en-US"/>
          </w:rPr>
          <w:t>www</w:t>
        </w:r>
        <w:r w:rsidR="00833324" w:rsidRPr="00833324">
          <w:rPr>
            <w:rFonts w:ascii="Times New Roman" w:eastAsia="Times New Roman" w:hAnsi="Times New Roman" w:cs="Times New Roman"/>
            <w:b/>
            <w:color w:val="002060"/>
            <w:sz w:val="26"/>
            <w:szCs w:val="26"/>
            <w:u w:val="single"/>
            <w:lang w:eastAsia="en-US" w:bidi="en-US"/>
          </w:rPr>
          <w:t>.</w:t>
        </w:r>
        <w:r w:rsidR="00833324" w:rsidRPr="00833324">
          <w:rPr>
            <w:rFonts w:ascii="Times New Roman" w:eastAsia="Times New Roman" w:hAnsi="Times New Roman" w:cs="Times New Roman"/>
            <w:b/>
            <w:color w:val="002060"/>
            <w:sz w:val="26"/>
            <w:szCs w:val="26"/>
            <w:u w:val="single"/>
            <w:lang w:val="en-US" w:eastAsia="en-US" w:bidi="en-US"/>
          </w:rPr>
          <w:t>stav</w:t>
        </w:r>
        <w:r w:rsidR="00833324" w:rsidRPr="00833324">
          <w:rPr>
            <w:rFonts w:ascii="Times New Roman" w:eastAsia="Times New Roman" w:hAnsi="Times New Roman" w:cs="Times New Roman"/>
            <w:b/>
            <w:color w:val="002060"/>
            <w:sz w:val="26"/>
            <w:szCs w:val="26"/>
            <w:u w:val="single"/>
            <w:lang w:eastAsia="en-US" w:bidi="en-US"/>
          </w:rPr>
          <w:t>-</w:t>
        </w:r>
        <w:r w:rsidR="00833324" w:rsidRPr="00833324">
          <w:rPr>
            <w:rFonts w:ascii="Times New Roman" w:eastAsia="Times New Roman" w:hAnsi="Times New Roman" w:cs="Times New Roman"/>
            <w:b/>
            <w:color w:val="002060"/>
            <w:sz w:val="26"/>
            <w:szCs w:val="26"/>
            <w:u w:val="single"/>
            <w:lang w:val="en-US" w:eastAsia="en-US" w:bidi="en-US"/>
          </w:rPr>
          <w:t>ikc</w:t>
        </w:r>
        <w:r w:rsidR="00833324" w:rsidRPr="00833324">
          <w:rPr>
            <w:rFonts w:ascii="Times New Roman" w:eastAsia="Times New Roman" w:hAnsi="Times New Roman" w:cs="Times New Roman"/>
            <w:b/>
            <w:color w:val="002060"/>
            <w:sz w:val="26"/>
            <w:szCs w:val="26"/>
            <w:u w:val="single"/>
            <w:lang w:eastAsia="en-US" w:bidi="en-US"/>
          </w:rPr>
          <w:t>.</w:t>
        </w:r>
        <w:r w:rsidR="00833324" w:rsidRPr="00833324">
          <w:rPr>
            <w:rFonts w:ascii="Times New Roman" w:eastAsia="Times New Roman" w:hAnsi="Times New Roman" w:cs="Times New Roman"/>
            <w:b/>
            <w:color w:val="002060"/>
            <w:sz w:val="26"/>
            <w:szCs w:val="26"/>
            <w:u w:val="single"/>
            <w:lang w:val="en-US" w:eastAsia="en-US" w:bidi="en-US"/>
          </w:rPr>
          <w:t>ru</w:t>
        </w:r>
      </w:hyperlink>
      <w:r w:rsidR="00833324" w:rsidRPr="00833324">
        <w:rPr>
          <w:rFonts w:ascii="Times New Roman" w:eastAsia="Times New Roman" w:hAnsi="Times New Roman" w:cs="Times New Roman"/>
          <w:b/>
          <w:color w:val="002060"/>
          <w:sz w:val="26"/>
          <w:szCs w:val="26"/>
          <w:lang w:eastAsia="en-US" w:bidi="en-US"/>
        </w:rPr>
        <w:t xml:space="preserve">, </w:t>
      </w:r>
      <w:r w:rsidR="00833324" w:rsidRPr="00833324">
        <w:rPr>
          <w:rFonts w:ascii="Times New Roman" w:eastAsia="Times New Roman" w:hAnsi="Times New Roman" w:cs="Times New Roman"/>
          <w:b/>
          <w:color w:val="002060"/>
          <w:sz w:val="26"/>
          <w:szCs w:val="26"/>
          <w:lang w:val="en-US" w:eastAsia="en-US" w:bidi="en-US"/>
        </w:rPr>
        <w:t>e</w:t>
      </w:r>
      <w:r w:rsidR="00833324" w:rsidRPr="00833324">
        <w:rPr>
          <w:rFonts w:ascii="Times New Roman" w:eastAsia="Times New Roman" w:hAnsi="Times New Roman" w:cs="Times New Roman"/>
          <w:b/>
          <w:color w:val="002060"/>
          <w:sz w:val="26"/>
          <w:szCs w:val="26"/>
          <w:lang w:eastAsia="en-US" w:bidi="en-US"/>
        </w:rPr>
        <w:t>-</w:t>
      </w:r>
      <w:r w:rsidR="00833324" w:rsidRPr="00833324">
        <w:rPr>
          <w:rFonts w:ascii="Times New Roman" w:eastAsia="Times New Roman" w:hAnsi="Times New Roman" w:cs="Times New Roman"/>
          <w:b/>
          <w:color w:val="002060"/>
          <w:sz w:val="26"/>
          <w:szCs w:val="26"/>
          <w:lang w:val="en-US" w:eastAsia="en-US" w:bidi="en-US"/>
        </w:rPr>
        <w:t>mail</w:t>
      </w:r>
      <w:r w:rsidR="00833324" w:rsidRPr="00833324">
        <w:rPr>
          <w:rFonts w:ascii="Times New Roman" w:eastAsia="Times New Roman" w:hAnsi="Times New Roman" w:cs="Times New Roman"/>
          <w:b/>
          <w:color w:val="002060"/>
          <w:sz w:val="26"/>
          <w:szCs w:val="26"/>
          <w:lang w:eastAsia="en-US" w:bidi="en-US"/>
        </w:rPr>
        <w:t xml:space="preserve">: </w:t>
      </w:r>
      <w:r w:rsidR="00833324" w:rsidRPr="00833324">
        <w:rPr>
          <w:rFonts w:ascii="Times New Roman" w:eastAsia="Times New Roman" w:hAnsi="Times New Roman" w:cs="Times New Roman"/>
          <w:b/>
          <w:color w:val="002060"/>
          <w:sz w:val="26"/>
          <w:szCs w:val="26"/>
          <w:lang w:val="en-US" w:eastAsia="en-US" w:bidi="en-US"/>
        </w:rPr>
        <w:t>gussikc</w:t>
      </w:r>
      <w:r w:rsidR="00833324" w:rsidRPr="00833324">
        <w:rPr>
          <w:rFonts w:ascii="Times New Roman" w:eastAsia="Times New Roman" w:hAnsi="Times New Roman" w:cs="Times New Roman"/>
          <w:b/>
          <w:color w:val="002060"/>
          <w:sz w:val="26"/>
          <w:szCs w:val="26"/>
          <w:lang w:eastAsia="en-US" w:bidi="en-US"/>
        </w:rPr>
        <w:t>@</w:t>
      </w:r>
      <w:r w:rsidR="00833324" w:rsidRPr="00833324">
        <w:rPr>
          <w:rFonts w:ascii="Times New Roman" w:eastAsia="Times New Roman" w:hAnsi="Times New Roman" w:cs="Times New Roman"/>
          <w:b/>
          <w:color w:val="002060"/>
          <w:sz w:val="26"/>
          <w:szCs w:val="26"/>
          <w:lang w:val="en-US" w:eastAsia="en-US" w:bidi="en-US"/>
        </w:rPr>
        <w:t>yandex</w:t>
      </w:r>
      <w:r w:rsidR="00833324" w:rsidRPr="00833324">
        <w:rPr>
          <w:rFonts w:ascii="Times New Roman" w:eastAsia="Times New Roman" w:hAnsi="Times New Roman" w:cs="Times New Roman"/>
          <w:b/>
          <w:color w:val="002060"/>
          <w:sz w:val="26"/>
          <w:szCs w:val="26"/>
          <w:lang w:eastAsia="en-US" w:bidi="en-US"/>
        </w:rPr>
        <w:t>.</w:t>
      </w:r>
      <w:r w:rsidR="00833324" w:rsidRPr="00833324">
        <w:rPr>
          <w:rFonts w:ascii="Times New Roman" w:eastAsia="Times New Roman" w:hAnsi="Times New Roman" w:cs="Times New Roman"/>
          <w:b/>
          <w:color w:val="002060"/>
          <w:sz w:val="26"/>
          <w:szCs w:val="26"/>
          <w:lang w:val="en-US" w:eastAsia="en-US" w:bidi="en-US"/>
        </w:rPr>
        <w:t>ru</w:t>
      </w:r>
    </w:p>
    <w:sectPr w:rsidR="005F6A18" w:rsidSect="0083332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8C24B5"/>
    <w:rsid w:val="000640AA"/>
    <w:rsid w:val="00141D21"/>
    <w:rsid w:val="0047607B"/>
    <w:rsid w:val="005F6A18"/>
    <w:rsid w:val="006F318C"/>
    <w:rsid w:val="0080034F"/>
    <w:rsid w:val="00833324"/>
    <w:rsid w:val="00894777"/>
    <w:rsid w:val="008C24B5"/>
    <w:rsid w:val="00A01119"/>
    <w:rsid w:val="00B33DCB"/>
    <w:rsid w:val="00BB4774"/>
    <w:rsid w:val="00CA0915"/>
    <w:rsid w:val="00D07733"/>
    <w:rsid w:val="00E05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77"/>
  </w:style>
  <w:style w:type="paragraph" w:styleId="1">
    <w:name w:val="heading 1"/>
    <w:basedOn w:val="a"/>
    <w:link w:val="10"/>
    <w:uiPriority w:val="9"/>
    <w:qFormat/>
    <w:rsid w:val="008C24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33D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24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C24B5"/>
    <w:rPr>
      <w:color w:val="0000FF"/>
      <w:u w:val="single"/>
    </w:rPr>
  </w:style>
  <w:style w:type="character" w:customStyle="1" w:styleId="10">
    <w:name w:val="Заголовок 1 Знак"/>
    <w:basedOn w:val="a0"/>
    <w:link w:val="1"/>
    <w:uiPriority w:val="9"/>
    <w:rsid w:val="008C24B5"/>
    <w:rPr>
      <w:rFonts w:ascii="Times New Roman" w:eastAsia="Times New Roman" w:hAnsi="Times New Roman" w:cs="Times New Roman"/>
      <w:b/>
      <w:bCs/>
      <w:kern w:val="36"/>
      <w:sz w:val="48"/>
      <w:szCs w:val="48"/>
    </w:rPr>
  </w:style>
  <w:style w:type="paragraph" w:styleId="a5">
    <w:name w:val="Balloon Text"/>
    <w:basedOn w:val="a"/>
    <w:link w:val="a6"/>
    <w:uiPriority w:val="99"/>
    <w:semiHidden/>
    <w:unhideWhenUsed/>
    <w:rsid w:val="008333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3324"/>
    <w:rPr>
      <w:rFonts w:ascii="Tahoma" w:hAnsi="Tahoma" w:cs="Tahoma"/>
      <w:sz w:val="16"/>
      <w:szCs w:val="16"/>
    </w:rPr>
  </w:style>
  <w:style w:type="paragraph" w:styleId="a7">
    <w:name w:val="No Spacing"/>
    <w:uiPriority w:val="1"/>
    <w:qFormat/>
    <w:rsid w:val="00A01119"/>
    <w:pPr>
      <w:spacing w:after="0" w:line="240" w:lineRule="auto"/>
      <w:jc w:val="center"/>
    </w:pPr>
    <w:rPr>
      <w:rFonts w:eastAsiaTheme="minorHAnsi"/>
      <w:lang w:eastAsia="en-US"/>
    </w:rPr>
  </w:style>
  <w:style w:type="character" w:customStyle="1" w:styleId="20">
    <w:name w:val="Заголовок 2 Знак"/>
    <w:basedOn w:val="a0"/>
    <w:link w:val="2"/>
    <w:uiPriority w:val="9"/>
    <w:semiHidden/>
    <w:rsid w:val="00B33DC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563505">
      <w:bodyDiv w:val="1"/>
      <w:marLeft w:val="0"/>
      <w:marRight w:val="0"/>
      <w:marTop w:val="0"/>
      <w:marBottom w:val="0"/>
      <w:divBdr>
        <w:top w:val="none" w:sz="0" w:space="0" w:color="auto"/>
        <w:left w:val="none" w:sz="0" w:space="0" w:color="auto"/>
        <w:bottom w:val="none" w:sz="0" w:space="0" w:color="auto"/>
        <w:right w:val="none" w:sz="0" w:space="0" w:color="auto"/>
      </w:divBdr>
    </w:div>
    <w:div w:id="449083721">
      <w:bodyDiv w:val="1"/>
      <w:marLeft w:val="0"/>
      <w:marRight w:val="0"/>
      <w:marTop w:val="0"/>
      <w:marBottom w:val="0"/>
      <w:divBdr>
        <w:top w:val="none" w:sz="0" w:space="0" w:color="auto"/>
        <w:left w:val="none" w:sz="0" w:space="0" w:color="auto"/>
        <w:bottom w:val="none" w:sz="0" w:space="0" w:color="auto"/>
        <w:right w:val="none" w:sz="0" w:space="0" w:color="auto"/>
      </w:divBdr>
    </w:div>
    <w:div w:id="832527959">
      <w:bodyDiv w:val="1"/>
      <w:marLeft w:val="0"/>
      <w:marRight w:val="0"/>
      <w:marTop w:val="0"/>
      <w:marBottom w:val="0"/>
      <w:divBdr>
        <w:top w:val="none" w:sz="0" w:space="0" w:color="auto"/>
        <w:left w:val="none" w:sz="0" w:space="0" w:color="auto"/>
        <w:bottom w:val="none" w:sz="0" w:space="0" w:color="auto"/>
        <w:right w:val="none" w:sz="0" w:space="0" w:color="auto"/>
      </w:divBdr>
    </w:div>
    <w:div w:id="843865254">
      <w:bodyDiv w:val="1"/>
      <w:marLeft w:val="0"/>
      <w:marRight w:val="0"/>
      <w:marTop w:val="0"/>
      <w:marBottom w:val="0"/>
      <w:divBdr>
        <w:top w:val="none" w:sz="0" w:space="0" w:color="auto"/>
        <w:left w:val="none" w:sz="0" w:space="0" w:color="auto"/>
        <w:bottom w:val="none" w:sz="0" w:space="0" w:color="auto"/>
        <w:right w:val="none" w:sz="0" w:space="0" w:color="auto"/>
      </w:divBdr>
    </w:div>
    <w:div w:id="882328437">
      <w:bodyDiv w:val="1"/>
      <w:marLeft w:val="0"/>
      <w:marRight w:val="0"/>
      <w:marTop w:val="0"/>
      <w:marBottom w:val="0"/>
      <w:divBdr>
        <w:top w:val="none" w:sz="0" w:space="0" w:color="auto"/>
        <w:left w:val="none" w:sz="0" w:space="0" w:color="auto"/>
        <w:bottom w:val="none" w:sz="0" w:space="0" w:color="auto"/>
        <w:right w:val="none" w:sz="0" w:space="0" w:color="auto"/>
      </w:divBdr>
    </w:div>
    <w:div w:id="1008218232">
      <w:bodyDiv w:val="1"/>
      <w:marLeft w:val="0"/>
      <w:marRight w:val="0"/>
      <w:marTop w:val="0"/>
      <w:marBottom w:val="0"/>
      <w:divBdr>
        <w:top w:val="none" w:sz="0" w:space="0" w:color="auto"/>
        <w:left w:val="none" w:sz="0" w:space="0" w:color="auto"/>
        <w:bottom w:val="none" w:sz="0" w:space="0" w:color="auto"/>
        <w:right w:val="none" w:sz="0" w:space="0" w:color="auto"/>
      </w:divBdr>
    </w:div>
    <w:div w:id="1042172708">
      <w:bodyDiv w:val="1"/>
      <w:marLeft w:val="0"/>
      <w:marRight w:val="0"/>
      <w:marTop w:val="0"/>
      <w:marBottom w:val="0"/>
      <w:divBdr>
        <w:top w:val="none" w:sz="0" w:space="0" w:color="auto"/>
        <w:left w:val="none" w:sz="0" w:space="0" w:color="auto"/>
        <w:bottom w:val="none" w:sz="0" w:space="0" w:color="auto"/>
        <w:right w:val="none" w:sz="0" w:space="0" w:color="auto"/>
      </w:divBdr>
    </w:div>
    <w:div w:id="1067917025">
      <w:bodyDiv w:val="1"/>
      <w:marLeft w:val="0"/>
      <w:marRight w:val="0"/>
      <w:marTop w:val="0"/>
      <w:marBottom w:val="0"/>
      <w:divBdr>
        <w:top w:val="none" w:sz="0" w:space="0" w:color="auto"/>
        <w:left w:val="none" w:sz="0" w:space="0" w:color="auto"/>
        <w:bottom w:val="none" w:sz="0" w:space="0" w:color="auto"/>
        <w:right w:val="none" w:sz="0" w:space="0" w:color="auto"/>
      </w:divBdr>
    </w:div>
    <w:div w:id="1073698429">
      <w:bodyDiv w:val="1"/>
      <w:marLeft w:val="0"/>
      <w:marRight w:val="0"/>
      <w:marTop w:val="0"/>
      <w:marBottom w:val="0"/>
      <w:divBdr>
        <w:top w:val="none" w:sz="0" w:space="0" w:color="auto"/>
        <w:left w:val="none" w:sz="0" w:space="0" w:color="auto"/>
        <w:bottom w:val="none" w:sz="0" w:space="0" w:color="auto"/>
        <w:right w:val="none" w:sz="0" w:space="0" w:color="auto"/>
      </w:divBdr>
    </w:div>
    <w:div w:id="1554928972">
      <w:bodyDiv w:val="1"/>
      <w:marLeft w:val="0"/>
      <w:marRight w:val="0"/>
      <w:marTop w:val="0"/>
      <w:marBottom w:val="0"/>
      <w:divBdr>
        <w:top w:val="none" w:sz="0" w:space="0" w:color="auto"/>
        <w:left w:val="none" w:sz="0" w:space="0" w:color="auto"/>
        <w:bottom w:val="none" w:sz="0" w:space="0" w:color="auto"/>
        <w:right w:val="none" w:sz="0" w:space="0" w:color="auto"/>
      </w:divBdr>
    </w:div>
    <w:div w:id="17437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v-ikc.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Букреева</dc:creator>
  <cp:lastModifiedBy>Букреева</cp:lastModifiedBy>
  <cp:revision>7</cp:revision>
  <dcterms:created xsi:type="dcterms:W3CDTF">2023-05-29T15:05:00Z</dcterms:created>
  <dcterms:modified xsi:type="dcterms:W3CDTF">2023-07-06T08:18:00Z</dcterms:modified>
</cp:coreProperties>
</file>