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DC" w:rsidRPr="00E2360E" w:rsidRDefault="00B152DC" w:rsidP="00B152DC">
      <w:pPr>
        <w:ind w:left="-70"/>
        <w:jc w:val="center"/>
        <w:rPr>
          <w:rFonts w:ascii="Times New Roman" w:hAnsi="Times New Roman"/>
          <w:b/>
          <w:color w:val="000080"/>
          <w:sz w:val="44"/>
          <w:szCs w:val="44"/>
          <w:vertAlign w:val="superscript"/>
        </w:rPr>
      </w:pPr>
      <w:r w:rsidRPr="00E2360E">
        <w:rPr>
          <w:rFonts w:ascii="Times New Roman" w:hAnsi="Times New Roman"/>
          <w:b/>
          <w:color w:val="000080"/>
          <w:sz w:val="44"/>
          <w:szCs w:val="44"/>
          <w:vertAlign w:val="superscript"/>
        </w:rPr>
        <w:t>ГКУ «Ставропольский СИКЦ»</w:t>
      </w:r>
    </w:p>
    <w:p w:rsidR="00B152DC" w:rsidRDefault="00B152DC" w:rsidP="00B152DC">
      <w:pPr>
        <w:ind w:left="-70"/>
        <w:jc w:val="center"/>
        <w:rPr>
          <w:rFonts w:ascii="Impact" w:hAnsi="Impact"/>
          <w:b/>
          <w:i/>
          <w:shadow/>
          <w:color w:val="000080"/>
          <w:sz w:val="56"/>
          <w:szCs w:val="56"/>
        </w:rPr>
      </w:pPr>
      <w:r w:rsidRPr="00F504A3">
        <w:rPr>
          <w:rFonts w:ascii="Impact" w:hAnsi="Impact"/>
          <w:b/>
          <w:i/>
          <w:shadow/>
          <w:color w:val="000080"/>
          <w:sz w:val="56"/>
          <w:szCs w:val="56"/>
        </w:rPr>
        <w:t>Информационный листок</w:t>
      </w:r>
    </w:p>
    <w:p w:rsidR="0083675D" w:rsidRDefault="0083675D" w:rsidP="00B152DC">
      <w:pPr>
        <w:spacing w:after="160" w:line="576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</w:pPr>
    </w:p>
    <w:p w:rsidR="00B152DC" w:rsidRPr="00961471" w:rsidRDefault="00B152DC" w:rsidP="00B152DC">
      <w:pPr>
        <w:spacing w:after="160" w:line="576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</w:pPr>
      <w:r w:rsidRPr="00961471"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  <w:t xml:space="preserve">Фермерам дадут гранты на развитие </w:t>
      </w:r>
      <w:proofErr w:type="spellStart"/>
      <w:r w:rsidRPr="00961471"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  <w:t>агротуризма</w:t>
      </w:r>
      <w:proofErr w:type="spellEnd"/>
    </w:p>
    <w:p w:rsidR="00B152DC" w:rsidRPr="00961471" w:rsidRDefault="004056C8" w:rsidP="00B152DC">
      <w:pPr>
        <w:spacing w:line="480" w:lineRule="atLeast"/>
        <w:rPr>
          <w:rFonts w:ascii="Arial" w:eastAsia="Times New Roman" w:hAnsi="Arial" w:cs="Arial"/>
          <w:color w:val="5D6F7B"/>
          <w:sz w:val="19"/>
          <w:szCs w:val="19"/>
        </w:rPr>
      </w:pPr>
      <w:hyperlink r:id="rId4" w:history="1">
        <w:r w:rsidR="00B152DC" w:rsidRPr="00961471">
          <w:rPr>
            <w:rFonts w:ascii="Arial" w:eastAsia="Times New Roman" w:hAnsi="Arial" w:cs="Arial"/>
            <w:b/>
            <w:bCs/>
            <w:color w:val="5D6F7B"/>
            <w:sz w:val="19"/>
          </w:rPr>
          <w:t>Татьяна </w:t>
        </w:r>
        <w:proofErr w:type="spellStart"/>
        <w:r w:rsidR="00B152DC" w:rsidRPr="00961471">
          <w:rPr>
            <w:rFonts w:ascii="Arial" w:eastAsia="Times New Roman" w:hAnsi="Arial" w:cs="Arial"/>
            <w:b/>
            <w:bCs/>
            <w:color w:val="5D6F7B"/>
            <w:sz w:val="19"/>
          </w:rPr>
          <w:t>Карабут</w:t>
        </w:r>
        <w:proofErr w:type="spellEnd"/>
      </w:hyperlink>
    </w:p>
    <w:p w:rsidR="00B152DC" w:rsidRPr="00961471" w:rsidRDefault="00B152DC" w:rsidP="0083675D">
      <w:pPr>
        <w:spacing w:line="432" w:lineRule="atLeast"/>
        <w:ind w:firstLine="708"/>
        <w:jc w:val="both"/>
        <w:rPr>
          <w:rFonts w:ascii="Arial" w:eastAsia="Times New Roman" w:hAnsi="Arial" w:cs="Arial"/>
          <w:color w:val="252525"/>
          <w:spacing w:val="2"/>
          <w:sz w:val="27"/>
          <w:szCs w:val="27"/>
        </w:rPr>
      </w:pPr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 xml:space="preserve">Сварить самим сыр, подоить козу или покормить страуса, прокатиться на лошадях или </w:t>
      </w:r>
      <w:proofErr w:type="spellStart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>помедитировать</w:t>
      </w:r>
      <w:proofErr w:type="spellEnd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 xml:space="preserve"> на пасеке под звуки пчелиного роя "вприкуску" с медом - такие простые сельские туры выходного дня скоро станут доступнее. С 16 мая </w:t>
      </w:r>
      <w:proofErr w:type="spellStart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>минсельхоз</w:t>
      </w:r>
      <w:proofErr w:type="spellEnd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 xml:space="preserve"> начинает принимать заявки на грант "</w:t>
      </w:r>
      <w:proofErr w:type="spellStart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>Агротуризм</w:t>
      </w:r>
      <w:proofErr w:type="spellEnd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 xml:space="preserve">" - фермеры смогут получить до 10 </w:t>
      </w:r>
      <w:proofErr w:type="spellStart"/>
      <w:proofErr w:type="gramStart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>млн</w:t>
      </w:r>
      <w:proofErr w:type="spellEnd"/>
      <w:proofErr w:type="gramEnd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 xml:space="preserve"> рублей. Но запрет строить гостиницы на </w:t>
      </w:r>
      <w:proofErr w:type="spellStart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>сельхозземлях</w:t>
      </w:r>
      <w:proofErr w:type="spellEnd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 xml:space="preserve"> препятствует развитию </w:t>
      </w:r>
      <w:proofErr w:type="spellStart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>агротуризма</w:t>
      </w:r>
      <w:proofErr w:type="spellEnd"/>
      <w:r w:rsidRPr="00961471">
        <w:rPr>
          <w:rFonts w:ascii="Arial" w:eastAsia="Times New Roman" w:hAnsi="Arial" w:cs="Arial"/>
          <w:color w:val="252525"/>
          <w:spacing w:val="2"/>
          <w:sz w:val="27"/>
          <w:szCs w:val="27"/>
        </w:rPr>
        <w:t>, считают эксперты.</w:t>
      </w:r>
    </w:p>
    <w:p w:rsidR="00B152DC" w:rsidRDefault="00B152DC" w:rsidP="00B152DC"/>
    <w:p w:rsidR="0083675D" w:rsidRDefault="0083675D" w:rsidP="0083675D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675D" w:rsidRDefault="0083675D" w:rsidP="0083675D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675D" w:rsidRDefault="0083675D" w:rsidP="0083675D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675D" w:rsidRDefault="0083675D" w:rsidP="0083675D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7225" cy="642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75D" w:rsidRPr="0010400F" w:rsidRDefault="0083675D" w:rsidP="008367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ГКУ «Ставропольский СИКЦ»</w:t>
      </w:r>
    </w:p>
    <w:p w:rsidR="0083675D" w:rsidRDefault="0083675D" w:rsidP="008367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355035, РФ, г. Ставрополь, ул. Мира 337</w:t>
      </w:r>
    </w:p>
    <w:p w:rsidR="0083675D" w:rsidRPr="0010400F" w:rsidRDefault="0083675D" w:rsidP="008367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2060"/>
          <w:sz w:val="26"/>
          <w:szCs w:val="26"/>
        </w:rPr>
        <w:t>каб</w:t>
      </w:r>
      <w:proofErr w:type="spellEnd"/>
      <w:r>
        <w:rPr>
          <w:rFonts w:ascii="Times New Roman" w:hAnsi="Times New Roman"/>
          <w:b/>
          <w:color w:val="002060"/>
          <w:sz w:val="26"/>
          <w:szCs w:val="26"/>
        </w:rPr>
        <w:t>. 905,912</w:t>
      </w:r>
    </w:p>
    <w:p w:rsidR="0083675D" w:rsidRPr="0010400F" w:rsidRDefault="0083675D" w:rsidP="008367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тел/факс (8652) 35-30-90, 35-82-05,75-21-02,75-21-05</w:t>
      </w:r>
    </w:p>
    <w:p w:rsidR="00B116EA" w:rsidRDefault="0083675D" w:rsidP="0083675D">
      <w:pPr>
        <w:tabs>
          <w:tab w:val="left" w:pos="0"/>
        </w:tabs>
        <w:ind w:right="940"/>
        <w:jc w:val="center"/>
      </w:pPr>
      <w:hyperlink r:id="rId6" w:history="1">
        <w:r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www.stav-ikc.ru</w:t>
        </w:r>
      </w:hyperlink>
      <w:r w:rsidRPr="0010400F">
        <w:rPr>
          <w:rFonts w:ascii="Times New Roman" w:hAnsi="Times New Roman"/>
          <w:b/>
          <w:color w:val="002060"/>
          <w:sz w:val="26"/>
          <w:szCs w:val="26"/>
        </w:rPr>
        <w:t xml:space="preserve">, </w:t>
      </w:r>
      <w:proofErr w:type="spellStart"/>
      <w:r w:rsidRPr="0010400F">
        <w:rPr>
          <w:rFonts w:ascii="Times New Roman" w:hAnsi="Times New Roman"/>
          <w:b/>
          <w:color w:val="002060"/>
          <w:sz w:val="26"/>
          <w:szCs w:val="26"/>
        </w:rPr>
        <w:t>e-mail</w:t>
      </w:r>
      <w:proofErr w:type="spellEnd"/>
      <w:r w:rsidRPr="0010400F">
        <w:rPr>
          <w:rFonts w:ascii="Times New Roman" w:hAnsi="Times New Roman"/>
          <w:b/>
          <w:color w:val="002060"/>
          <w:sz w:val="26"/>
          <w:szCs w:val="26"/>
        </w:rPr>
        <w:t>: gussikc@yandex.ru</w:t>
      </w:r>
    </w:p>
    <w:sectPr w:rsidR="00B116EA" w:rsidSect="0040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152DC"/>
    <w:rsid w:val="004056C8"/>
    <w:rsid w:val="0083675D"/>
    <w:rsid w:val="00B116EA"/>
    <w:rsid w:val="00B1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52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g.ru/authors/Tatiana-Karab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</dc:creator>
  <cp:keywords/>
  <dc:description/>
  <cp:lastModifiedBy>Букреева</cp:lastModifiedBy>
  <cp:revision>3</cp:revision>
  <dcterms:created xsi:type="dcterms:W3CDTF">2022-06-07T12:08:00Z</dcterms:created>
  <dcterms:modified xsi:type="dcterms:W3CDTF">2022-06-07T12:11:00Z</dcterms:modified>
</cp:coreProperties>
</file>