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03" w:tblpY="766"/>
        <w:tblW w:w="9815" w:type="dxa"/>
        <w:tblBorders>
          <w:top w:val="doubleWave" w:sz="6" w:space="0" w:color="000080"/>
          <w:left w:val="doubleWave" w:sz="6" w:space="0" w:color="000080"/>
          <w:bottom w:val="doubleWave" w:sz="6" w:space="0" w:color="000080"/>
          <w:right w:val="doubleWave" w:sz="6" w:space="0" w:color="000080"/>
          <w:insideH w:val="doubleWave" w:sz="6" w:space="0" w:color="000080"/>
          <w:insideV w:val="doubleWave" w:sz="6" w:space="0" w:color="000080"/>
        </w:tblBorders>
        <w:tblLook w:val="0000"/>
      </w:tblPr>
      <w:tblGrid>
        <w:gridCol w:w="9815"/>
      </w:tblGrid>
      <w:tr w:rsidR="00DB5155" w:rsidRPr="00B74EEE" w:rsidTr="005D5ED0">
        <w:trPr>
          <w:trHeight w:val="2298"/>
        </w:trPr>
        <w:tc>
          <w:tcPr>
            <w:tcW w:w="9815" w:type="dxa"/>
          </w:tcPr>
          <w:p w:rsidR="00DB5155" w:rsidRPr="0006798A" w:rsidRDefault="00DB5155" w:rsidP="005D5ED0">
            <w:pPr>
              <w:spacing w:after="0" w:line="240" w:lineRule="auto"/>
              <w:ind w:left="-70" w:right="493"/>
              <w:jc w:val="center"/>
              <w:rPr>
                <w:rFonts w:ascii="Impact" w:hAnsi="Impact"/>
                <w:color w:val="000080"/>
                <w:sz w:val="56"/>
                <w:szCs w:val="56"/>
                <w:vertAlign w:val="superscript"/>
              </w:rPr>
            </w:pPr>
            <w:r w:rsidRPr="0006798A">
              <w:rPr>
                <w:rFonts w:ascii="Impact" w:hAnsi="Impact"/>
                <w:color w:val="000080"/>
                <w:sz w:val="56"/>
                <w:szCs w:val="56"/>
                <w:vertAlign w:val="superscript"/>
              </w:rPr>
              <w:t>ГКУ «Ставропольский СИКЦ»</w:t>
            </w:r>
          </w:p>
          <w:p w:rsidR="003B5B4E" w:rsidRDefault="00962EB1" w:rsidP="000D5C45">
            <w:pPr>
              <w:spacing w:after="0" w:line="240" w:lineRule="auto"/>
              <w:ind w:right="277"/>
              <w:jc w:val="center"/>
              <w:rPr>
                <w:rFonts w:ascii="Times New Roman" w:hAnsi="Times New Roman" w:cs="Times New Roman"/>
                <w:b/>
                <w:i/>
                <w:shadow/>
                <w:color w:val="000080"/>
                <w:sz w:val="20"/>
                <w:szCs w:val="20"/>
              </w:rPr>
            </w:pPr>
            <w:r>
              <w:rPr>
                <w:rFonts w:ascii="Times New Roman" w:hAnsi="Times New Roman" w:cs="Times New Roman"/>
                <w:b/>
                <w:i/>
                <w:shadow/>
                <w:color w:val="000080"/>
                <w:sz w:val="44"/>
                <w:szCs w:val="44"/>
              </w:rPr>
              <w:t>МЕТОДИЧЕСКИЕ РЕКОМЕНДАЦИИ</w:t>
            </w:r>
          </w:p>
          <w:p w:rsidR="000D5C45" w:rsidRPr="000D5C45" w:rsidRDefault="000D5C45" w:rsidP="000D5C45">
            <w:pPr>
              <w:spacing w:after="0" w:line="240" w:lineRule="auto"/>
              <w:ind w:right="277"/>
              <w:jc w:val="center"/>
              <w:rPr>
                <w:rFonts w:ascii="Times New Roman" w:hAnsi="Times New Roman" w:cs="Times New Roman"/>
                <w:b/>
                <w:i/>
                <w:shadow/>
                <w:color w:val="000080"/>
                <w:sz w:val="20"/>
                <w:szCs w:val="20"/>
              </w:rPr>
            </w:pPr>
          </w:p>
          <w:p w:rsidR="000D5C45" w:rsidRPr="000D5C45" w:rsidRDefault="000D5C45" w:rsidP="000D5C45">
            <w:pPr>
              <w:spacing w:after="0" w:line="240" w:lineRule="auto"/>
              <w:jc w:val="center"/>
              <w:rPr>
                <w:rFonts w:ascii="Times New Roman" w:hAnsi="Times New Roman" w:cs="Times New Roman"/>
                <w:b/>
                <w:i/>
                <w:color w:val="FF0000"/>
                <w:sz w:val="44"/>
                <w:szCs w:val="44"/>
              </w:rPr>
            </w:pPr>
            <w:r w:rsidRPr="000D5C45">
              <w:rPr>
                <w:rFonts w:ascii="Times New Roman" w:hAnsi="Times New Roman" w:cs="Times New Roman"/>
                <w:b/>
                <w:i/>
                <w:color w:val="FF0000"/>
                <w:sz w:val="44"/>
                <w:szCs w:val="44"/>
              </w:rPr>
              <w:t>Особенности агротехнологии</w:t>
            </w:r>
          </w:p>
          <w:p w:rsidR="000D5C45" w:rsidRPr="000D5C45" w:rsidRDefault="000D5C45" w:rsidP="000D5C45">
            <w:pPr>
              <w:spacing w:after="0" w:line="240" w:lineRule="auto"/>
              <w:jc w:val="center"/>
              <w:rPr>
                <w:rFonts w:ascii="Times New Roman" w:hAnsi="Times New Roman" w:cs="Times New Roman"/>
                <w:b/>
                <w:i/>
                <w:color w:val="FF0000"/>
                <w:sz w:val="44"/>
                <w:szCs w:val="44"/>
              </w:rPr>
            </w:pPr>
            <w:r w:rsidRPr="000D5C45">
              <w:rPr>
                <w:rFonts w:ascii="Times New Roman" w:hAnsi="Times New Roman" w:cs="Times New Roman"/>
                <w:b/>
                <w:i/>
                <w:color w:val="FF0000"/>
                <w:sz w:val="44"/>
                <w:szCs w:val="44"/>
              </w:rPr>
              <w:t>и интегрированная</w:t>
            </w:r>
          </w:p>
          <w:p w:rsidR="00D57E35" w:rsidRDefault="000D5C45" w:rsidP="000D5C45">
            <w:pPr>
              <w:pStyle w:val="ac"/>
              <w:jc w:val="center"/>
              <w:rPr>
                <w:rFonts w:ascii="Times New Roman" w:hAnsi="Times New Roman"/>
                <w:b/>
                <w:i/>
                <w:color w:val="FF0000"/>
                <w:sz w:val="44"/>
                <w:szCs w:val="44"/>
              </w:rPr>
            </w:pPr>
            <w:r w:rsidRPr="000D5C45">
              <w:rPr>
                <w:rFonts w:ascii="Times New Roman" w:hAnsi="Times New Roman"/>
                <w:b/>
                <w:i/>
                <w:color w:val="FF0000"/>
                <w:sz w:val="44"/>
                <w:szCs w:val="44"/>
              </w:rPr>
              <w:t>система защиты моркови</w:t>
            </w:r>
            <w:r>
              <w:rPr>
                <w:rFonts w:ascii="Times New Roman" w:hAnsi="Times New Roman"/>
                <w:b/>
                <w:i/>
                <w:color w:val="FF0000"/>
                <w:sz w:val="44"/>
                <w:szCs w:val="44"/>
              </w:rPr>
              <w:t>.</w:t>
            </w:r>
          </w:p>
          <w:p w:rsidR="000D5C45" w:rsidRPr="00CD4A7F" w:rsidRDefault="000D5C45" w:rsidP="000D5C45">
            <w:pPr>
              <w:pStyle w:val="ac"/>
              <w:jc w:val="center"/>
              <w:rPr>
                <w:rFonts w:ascii="Arial" w:hAnsi="Arial" w:cs="Arial"/>
                <w:i/>
                <w:color w:val="FF0000"/>
              </w:rPr>
            </w:pPr>
          </w:p>
        </w:tc>
      </w:tr>
    </w:tbl>
    <w:p w:rsidR="000D5C45" w:rsidRPr="000D5C45" w:rsidRDefault="000D5C45" w:rsidP="000D5C45">
      <w:pPr>
        <w:spacing w:after="0" w:line="240" w:lineRule="auto"/>
        <w:jc w:val="both"/>
        <w:rPr>
          <w:rFonts w:ascii="Times New Roman" w:hAnsi="Times New Roman" w:cs="Times New Roman"/>
          <w:b/>
          <w:sz w:val="28"/>
          <w:szCs w:val="28"/>
        </w:rPr>
      </w:pPr>
    </w:p>
    <w:p w:rsidR="000D5C45" w:rsidRPr="000D5C45" w:rsidRDefault="000D5C45" w:rsidP="000D5C45">
      <w:pPr>
        <w:spacing w:after="0" w:line="240" w:lineRule="auto"/>
        <w:ind w:firstLine="708"/>
        <w:jc w:val="both"/>
        <w:rPr>
          <w:rFonts w:ascii="Times New Roman" w:hAnsi="Times New Roman" w:cs="Times New Roman"/>
          <w:b/>
          <w:i/>
          <w:sz w:val="28"/>
          <w:szCs w:val="28"/>
        </w:rPr>
      </w:pPr>
      <w:r w:rsidRPr="000D5C45">
        <w:rPr>
          <w:rFonts w:ascii="Times New Roman" w:hAnsi="Times New Roman" w:cs="Times New Roman"/>
          <w:b/>
          <w:i/>
          <w:sz w:val="28"/>
          <w:szCs w:val="28"/>
        </w:rPr>
        <w:t>Морковь – одна из наиболее ценных овощных культур. Она содержит множество витаминов. Наиболее высоко в моркови содержание каротина (провитамина А), витаминов группы РР и В, углеводов и минеральных солей, содержащих много кальция, натрия, бора, а также железа, фосфора, магния и других элементов.</w:t>
      </w:r>
    </w:p>
    <w:p w:rsidR="000D5C45" w:rsidRPr="000D5C45" w:rsidRDefault="000D5C45" w:rsidP="000D5C45">
      <w:pPr>
        <w:spacing w:after="0" w:line="240" w:lineRule="auto"/>
        <w:jc w:val="both"/>
        <w:rPr>
          <w:rFonts w:ascii="Times New Roman" w:hAnsi="Times New Roman" w:cs="Times New Roman"/>
          <w:sz w:val="28"/>
          <w:szCs w:val="28"/>
        </w:rPr>
      </w:pPr>
      <w:r w:rsidRPr="000D5C45">
        <w:rPr>
          <w:rFonts w:ascii="Times New Roman" w:hAnsi="Times New Roman" w:cs="Times New Roman"/>
          <w:sz w:val="28"/>
          <w:szCs w:val="28"/>
        </w:rPr>
        <w:t xml:space="preserve">     </w:t>
      </w:r>
    </w:p>
    <w:p w:rsidR="000D5C45" w:rsidRPr="000D5C45" w:rsidRDefault="000D5C45" w:rsidP="000D5C45">
      <w:pPr>
        <w:pStyle w:val="a5"/>
        <w:numPr>
          <w:ilvl w:val="0"/>
          <w:numId w:val="6"/>
        </w:numPr>
        <w:spacing w:after="0" w:line="240" w:lineRule="auto"/>
        <w:ind w:left="0" w:firstLine="0"/>
        <w:jc w:val="center"/>
        <w:rPr>
          <w:rFonts w:ascii="Times New Roman" w:hAnsi="Times New Roman" w:cs="Times New Roman"/>
          <w:b/>
          <w:sz w:val="28"/>
          <w:szCs w:val="28"/>
        </w:rPr>
      </w:pPr>
      <w:r w:rsidRPr="000D5C45">
        <w:rPr>
          <w:rFonts w:ascii="Times New Roman" w:hAnsi="Times New Roman" w:cs="Times New Roman"/>
          <w:b/>
          <w:sz w:val="28"/>
          <w:szCs w:val="28"/>
        </w:rPr>
        <w:t>Биологические особенности моркови.</w:t>
      </w:r>
    </w:p>
    <w:p w:rsidR="000D5C45" w:rsidRPr="000D5C45" w:rsidRDefault="000D5C45" w:rsidP="000D5C45">
      <w:pPr>
        <w:spacing w:after="0" w:line="240" w:lineRule="auto"/>
        <w:ind w:firstLine="708"/>
        <w:jc w:val="both"/>
        <w:rPr>
          <w:rFonts w:ascii="Times New Roman" w:hAnsi="Times New Roman" w:cs="Times New Roman"/>
          <w:sz w:val="28"/>
          <w:szCs w:val="28"/>
        </w:rPr>
      </w:pPr>
      <w:r w:rsidRPr="000D5C45">
        <w:rPr>
          <w:rFonts w:ascii="Times New Roman" w:hAnsi="Times New Roman" w:cs="Times New Roman"/>
          <w:sz w:val="28"/>
          <w:szCs w:val="28"/>
        </w:rPr>
        <w:t xml:space="preserve">Столовая морковь – двухлетнее растение семейства Сельдерейные. В первый год развития формируется розетка листьев и утолщенный мясистый корнеплод. На второй год высаженный корнеплод вновь образует розетку листьев, формирует цветочный стебель, цветет и дает семена. </w:t>
      </w:r>
    </w:p>
    <w:p w:rsidR="000D5C45" w:rsidRPr="000D5C45" w:rsidRDefault="000D5C45" w:rsidP="000D5C45">
      <w:pPr>
        <w:spacing w:after="0" w:line="240" w:lineRule="auto"/>
        <w:ind w:firstLine="708"/>
        <w:jc w:val="both"/>
        <w:rPr>
          <w:rFonts w:ascii="Times New Roman" w:hAnsi="Times New Roman" w:cs="Times New Roman"/>
          <w:sz w:val="28"/>
          <w:szCs w:val="28"/>
        </w:rPr>
      </w:pPr>
      <w:r w:rsidRPr="000D5C45">
        <w:rPr>
          <w:rFonts w:ascii="Times New Roman" w:hAnsi="Times New Roman" w:cs="Times New Roman"/>
          <w:sz w:val="28"/>
          <w:szCs w:val="28"/>
        </w:rPr>
        <w:t>Морковь – холодоустойчивое растение. Семена ее прорастают при температуре 2-3</w:t>
      </w:r>
      <w:r w:rsidRPr="000D5C45">
        <w:rPr>
          <w:rFonts w:ascii="Times New Roman" w:hAnsi="Times New Roman" w:cs="Times New Roman"/>
          <w:sz w:val="28"/>
          <w:szCs w:val="28"/>
          <w:vertAlign w:val="superscript"/>
        </w:rPr>
        <w:t>0</w:t>
      </w:r>
      <w:r w:rsidRPr="000D5C45">
        <w:rPr>
          <w:rFonts w:ascii="Times New Roman" w:hAnsi="Times New Roman" w:cs="Times New Roman"/>
          <w:sz w:val="28"/>
          <w:szCs w:val="28"/>
        </w:rPr>
        <w:t>С, всходы выдерживают понижение температуры до -5</w:t>
      </w:r>
      <w:r w:rsidRPr="000D5C45">
        <w:rPr>
          <w:rFonts w:ascii="Times New Roman" w:hAnsi="Times New Roman" w:cs="Times New Roman"/>
          <w:sz w:val="28"/>
          <w:szCs w:val="28"/>
          <w:vertAlign w:val="superscript"/>
        </w:rPr>
        <w:t>0</w:t>
      </w:r>
      <w:r w:rsidRPr="000D5C45">
        <w:rPr>
          <w:rFonts w:ascii="Times New Roman" w:hAnsi="Times New Roman" w:cs="Times New Roman"/>
          <w:sz w:val="28"/>
          <w:szCs w:val="28"/>
        </w:rPr>
        <w:t>С, поэтому в производстве часто применяют подзимние посевы моркови. При температуре 8</w:t>
      </w:r>
      <w:r w:rsidRPr="000D5C45">
        <w:rPr>
          <w:rFonts w:ascii="Times New Roman" w:hAnsi="Times New Roman" w:cs="Times New Roman"/>
          <w:sz w:val="28"/>
          <w:szCs w:val="28"/>
          <w:vertAlign w:val="superscript"/>
        </w:rPr>
        <w:t>0</w:t>
      </w:r>
      <w:r w:rsidRPr="000D5C45">
        <w:rPr>
          <w:rFonts w:ascii="Times New Roman" w:hAnsi="Times New Roman" w:cs="Times New Roman"/>
          <w:sz w:val="28"/>
          <w:szCs w:val="28"/>
        </w:rPr>
        <w:t>С семена прорастают через 25-30 дней, при 18-20</w:t>
      </w:r>
      <w:r w:rsidRPr="000D5C45">
        <w:rPr>
          <w:rFonts w:ascii="Times New Roman" w:hAnsi="Times New Roman" w:cs="Times New Roman"/>
          <w:sz w:val="28"/>
          <w:szCs w:val="28"/>
          <w:vertAlign w:val="superscript"/>
        </w:rPr>
        <w:t>0</w:t>
      </w:r>
      <w:r w:rsidRPr="000D5C45">
        <w:rPr>
          <w:rFonts w:ascii="Times New Roman" w:hAnsi="Times New Roman" w:cs="Times New Roman"/>
          <w:sz w:val="28"/>
          <w:szCs w:val="28"/>
        </w:rPr>
        <w:t>С - через         7-8 дней. После появления всходов лучше, чтобы температура понизилась.        В этом случае корневая система продолжает рост, а надземная - замедляет и растения не вытягиваются.</w:t>
      </w:r>
    </w:p>
    <w:p w:rsidR="000D5C45" w:rsidRPr="000D5C45" w:rsidRDefault="000D5C45" w:rsidP="000D5C45">
      <w:pPr>
        <w:spacing w:after="0" w:line="240" w:lineRule="auto"/>
        <w:ind w:firstLine="708"/>
        <w:jc w:val="both"/>
        <w:rPr>
          <w:rFonts w:ascii="Times New Roman" w:hAnsi="Times New Roman" w:cs="Times New Roman"/>
          <w:sz w:val="28"/>
          <w:szCs w:val="28"/>
        </w:rPr>
      </w:pPr>
      <w:r w:rsidRPr="000D5C45">
        <w:rPr>
          <w:rFonts w:ascii="Times New Roman" w:hAnsi="Times New Roman" w:cs="Times New Roman"/>
          <w:sz w:val="28"/>
          <w:szCs w:val="28"/>
        </w:rPr>
        <w:t>После повышения температуры, при хорошо развитой корневой системе у растений быстро прорастают листья, что обеспечивает интенсивный прирост урожая. Формирование и нарастание корнеплодов проходит гораздо интенсивнее при температуре 18-20</w:t>
      </w:r>
      <w:r w:rsidRPr="000D5C45">
        <w:rPr>
          <w:rFonts w:ascii="Times New Roman" w:hAnsi="Times New Roman" w:cs="Times New Roman"/>
          <w:sz w:val="28"/>
          <w:szCs w:val="28"/>
          <w:vertAlign w:val="superscript"/>
        </w:rPr>
        <w:t>0</w:t>
      </w:r>
      <w:r w:rsidRPr="000D5C45">
        <w:rPr>
          <w:rFonts w:ascii="Times New Roman" w:hAnsi="Times New Roman" w:cs="Times New Roman"/>
          <w:sz w:val="28"/>
          <w:szCs w:val="28"/>
        </w:rPr>
        <w:t>С, листьев при температуре 22-25</w:t>
      </w:r>
      <w:r w:rsidRPr="000D5C45">
        <w:rPr>
          <w:rFonts w:ascii="Times New Roman" w:hAnsi="Times New Roman" w:cs="Times New Roman"/>
          <w:sz w:val="28"/>
          <w:szCs w:val="28"/>
          <w:vertAlign w:val="superscript"/>
        </w:rPr>
        <w:t>0</w:t>
      </w:r>
      <w:r w:rsidRPr="000D5C45">
        <w:rPr>
          <w:rFonts w:ascii="Times New Roman" w:hAnsi="Times New Roman" w:cs="Times New Roman"/>
          <w:sz w:val="28"/>
          <w:szCs w:val="28"/>
        </w:rPr>
        <w:t>С. При более высокой температуре их прирост замедляется, а при 35</w:t>
      </w:r>
      <w:r w:rsidRPr="000D5C45">
        <w:rPr>
          <w:rFonts w:ascii="Times New Roman" w:hAnsi="Times New Roman" w:cs="Times New Roman"/>
          <w:sz w:val="28"/>
          <w:szCs w:val="28"/>
          <w:vertAlign w:val="superscript"/>
        </w:rPr>
        <w:t>0</w:t>
      </w:r>
      <w:r w:rsidRPr="000D5C45">
        <w:rPr>
          <w:rFonts w:ascii="Times New Roman" w:hAnsi="Times New Roman" w:cs="Times New Roman"/>
          <w:sz w:val="28"/>
          <w:szCs w:val="28"/>
        </w:rPr>
        <w:t xml:space="preserve">С прекращается. </w:t>
      </w:r>
    </w:p>
    <w:p w:rsidR="000D5C45" w:rsidRPr="000D5C45" w:rsidRDefault="000D5C45" w:rsidP="000D5C45">
      <w:pPr>
        <w:pStyle w:val="ac"/>
        <w:ind w:firstLine="992"/>
        <w:jc w:val="both"/>
        <w:rPr>
          <w:rFonts w:ascii="Times New Roman" w:hAnsi="Times New Roman"/>
          <w:lang w:eastAsia="ru-RU"/>
        </w:rPr>
      </w:pPr>
      <w:r w:rsidRPr="000D5C45">
        <w:rPr>
          <w:rFonts w:ascii="Times New Roman" w:hAnsi="Times New Roman"/>
          <w:lang w:eastAsia="ru-RU"/>
        </w:rPr>
        <w:t xml:space="preserve">Летний посев предпочтительнее произвести в конце мая - в начале июня, прикрыв всходы нетканым материалом. К воздушной засухе                                                                                                                                         морковь приспособлена лучше других корнеплодов из-за рассеченности листьев, опушености листьев и стеблей. Колебание влажности почвы приводит к массовому растрескиванию корнеплодов и значительному снижению товарности продукции. Поэтому для орошения моркови лучше всего подходит капельный полив.  </w:t>
      </w:r>
    </w:p>
    <w:p w:rsidR="000D5C45" w:rsidRPr="000D5C45" w:rsidRDefault="000D5C45" w:rsidP="000D5C45">
      <w:pPr>
        <w:pStyle w:val="ac"/>
        <w:ind w:firstLine="992"/>
        <w:jc w:val="both"/>
        <w:rPr>
          <w:rFonts w:ascii="Times New Roman" w:hAnsi="Times New Roman"/>
          <w:lang w:eastAsia="ru-RU"/>
        </w:rPr>
      </w:pPr>
      <w:r w:rsidRPr="000D5C45">
        <w:rPr>
          <w:rFonts w:ascii="Times New Roman" w:hAnsi="Times New Roman"/>
          <w:lang w:eastAsia="ru-RU"/>
        </w:rPr>
        <w:t xml:space="preserve">Морковь очень чувствительна к повышенной концентрации солей в почвенном растворе. Также морковь очень чувствительна к недостатку кислорода в почве. Лучше всего она растет на почвах со слабокислой реакцией (рН 5,3-6,5). При рН 5 и ниже всходы бывают изрежены, </w:t>
      </w:r>
      <w:r w:rsidRPr="000D5C45">
        <w:rPr>
          <w:rFonts w:ascii="Times New Roman" w:hAnsi="Times New Roman"/>
          <w:lang w:eastAsia="ru-RU"/>
        </w:rPr>
        <w:lastRenderedPageBreak/>
        <w:t>корнеплоды плохо растут и имеют невысокое качество, поэтому на почвах с повышенной кислотность необходимо проводить известкование, но проводить ее в год выращивания не рекомендуется, лучше делать под предшественник.</w:t>
      </w:r>
    </w:p>
    <w:p w:rsidR="000D5C45" w:rsidRPr="000D5C45" w:rsidRDefault="000D5C45" w:rsidP="000D5C45">
      <w:pPr>
        <w:spacing w:after="0" w:line="240" w:lineRule="auto"/>
        <w:ind w:firstLine="708"/>
        <w:jc w:val="both"/>
        <w:rPr>
          <w:rFonts w:ascii="Times New Roman" w:hAnsi="Times New Roman" w:cs="Times New Roman"/>
          <w:b/>
          <w:sz w:val="28"/>
          <w:szCs w:val="28"/>
        </w:rPr>
      </w:pPr>
      <w:r w:rsidRPr="000D5C45">
        <w:rPr>
          <w:rFonts w:ascii="Times New Roman" w:hAnsi="Times New Roman" w:cs="Times New Roman"/>
          <w:b/>
          <w:sz w:val="28"/>
          <w:szCs w:val="28"/>
        </w:rPr>
        <w:t xml:space="preserve">Особенность: </w:t>
      </w:r>
      <w:r w:rsidRPr="000D5C45">
        <w:rPr>
          <w:rFonts w:ascii="Times New Roman" w:hAnsi="Times New Roman" w:cs="Times New Roman"/>
          <w:i/>
          <w:sz w:val="28"/>
          <w:szCs w:val="28"/>
        </w:rPr>
        <w:t>урожайность, качество и лежкость корнеплодов улучшаются при повышенном калийном питании, поэтому калийных удобрений требуется вносить на 20-30% больше, чем азотных.</w:t>
      </w:r>
      <w:r w:rsidRPr="000D5C45">
        <w:rPr>
          <w:rFonts w:ascii="Times New Roman" w:hAnsi="Times New Roman" w:cs="Times New Roman"/>
          <w:b/>
          <w:sz w:val="28"/>
          <w:szCs w:val="28"/>
        </w:rPr>
        <w:t xml:space="preserve"> </w:t>
      </w:r>
    </w:p>
    <w:p w:rsidR="000D5C45" w:rsidRPr="000D5C45" w:rsidRDefault="000D5C45" w:rsidP="000D5C45">
      <w:pPr>
        <w:spacing w:after="0" w:line="240" w:lineRule="auto"/>
        <w:ind w:firstLine="708"/>
        <w:jc w:val="both"/>
        <w:rPr>
          <w:rFonts w:ascii="Times New Roman" w:hAnsi="Times New Roman" w:cs="Times New Roman"/>
          <w:sz w:val="28"/>
          <w:szCs w:val="28"/>
        </w:rPr>
      </w:pPr>
      <w:r w:rsidRPr="000D5C45">
        <w:rPr>
          <w:rFonts w:ascii="Times New Roman" w:hAnsi="Times New Roman" w:cs="Times New Roman"/>
          <w:sz w:val="28"/>
          <w:szCs w:val="28"/>
        </w:rPr>
        <w:t>Морковь - светолюбивое растение. Загущение посевов и наличие сорняков резко снижает ее урожай.</w:t>
      </w:r>
    </w:p>
    <w:p w:rsidR="000D5C45" w:rsidRPr="000D5C45" w:rsidRDefault="000D5C45" w:rsidP="000D5C45">
      <w:pPr>
        <w:spacing w:after="0" w:line="240" w:lineRule="auto"/>
        <w:ind w:firstLine="708"/>
        <w:jc w:val="both"/>
        <w:rPr>
          <w:rFonts w:ascii="Times New Roman" w:hAnsi="Times New Roman" w:cs="Times New Roman"/>
          <w:sz w:val="28"/>
          <w:szCs w:val="28"/>
        </w:rPr>
      </w:pPr>
      <w:r w:rsidRPr="000D5C45">
        <w:rPr>
          <w:rFonts w:ascii="Times New Roman" w:hAnsi="Times New Roman" w:cs="Times New Roman"/>
          <w:sz w:val="28"/>
          <w:szCs w:val="28"/>
        </w:rPr>
        <w:t xml:space="preserve">Наибольшая потребность в обеспеченности влагой наблюдается в период прорастания семян, а также при формировании корнеплодов. </w:t>
      </w:r>
    </w:p>
    <w:p w:rsidR="000D5C45" w:rsidRDefault="000D5C45" w:rsidP="000D5C45">
      <w:pPr>
        <w:spacing w:after="0" w:line="240" w:lineRule="auto"/>
        <w:ind w:firstLine="708"/>
        <w:jc w:val="both"/>
        <w:rPr>
          <w:rFonts w:ascii="Times New Roman" w:hAnsi="Times New Roman" w:cs="Times New Roman"/>
          <w:sz w:val="28"/>
          <w:szCs w:val="28"/>
        </w:rPr>
      </w:pPr>
      <w:r w:rsidRPr="000D5C45">
        <w:rPr>
          <w:rFonts w:ascii="Times New Roman" w:hAnsi="Times New Roman" w:cs="Times New Roman"/>
          <w:sz w:val="28"/>
          <w:szCs w:val="28"/>
        </w:rPr>
        <w:t xml:space="preserve">Сформировав глубоко проникающую корневую систему, морковь хорошо переносит временную засуху. </w:t>
      </w:r>
    </w:p>
    <w:p w:rsidR="00BD3C3A" w:rsidRPr="000D5C45" w:rsidRDefault="00BD3C3A" w:rsidP="000D5C45">
      <w:pPr>
        <w:spacing w:after="0" w:line="240" w:lineRule="auto"/>
        <w:ind w:firstLine="708"/>
        <w:jc w:val="both"/>
        <w:rPr>
          <w:rFonts w:ascii="Times New Roman" w:hAnsi="Times New Roman" w:cs="Times New Roman"/>
          <w:sz w:val="28"/>
          <w:szCs w:val="28"/>
        </w:rPr>
      </w:pPr>
    </w:p>
    <w:p w:rsidR="000D5C45" w:rsidRPr="000D5C45" w:rsidRDefault="000D5C45" w:rsidP="00BD3C3A">
      <w:pPr>
        <w:pStyle w:val="2"/>
        <w:numPr>
          <w:ilvl w:val="0"/>
          <w:numId w:val="6"/>
        </w:numPr>
        <w:spacing w:before="0" w:line="240" w:lineRule="auto"/>
        <w:ind w:left="0" w:firstLine="0"/>
        <w:jc w:val="center"/>
        <w:rPr>
          <w:rFonts w:ascii="Times New Roman" w:hAnsi="Times New Roman" w:cs="Times New Roman"/>
          <w:color w:val="auto"/>
          <w:sz w:val="28"/>
          <w:szCs w:val="28"/>
        </w:rPr>
      </w:pPr>
      <w:r w:rsidRPr="000D5C45">
        <w:rPr>
          <w:rFonts w:ascii="Times New Roman" w:hAnsi="Times New Roman" w:cs="Times New Roman"/>
          <w:color w:val="auto"/>
          <w:sz w:val="28"/>
          <w:szCs w:val="28"/>
        </w:rPr>
        <w:t>Сорта и гибриды.</w:t>
      </w:r>
    </w:p>
    <w:p w:rsidR="000D5C45" w:rsidRPr="000D5C45" w:rsidRDefault="000D5C45" w:rsidP="00BD3C3A">
      <w:pPr>
        <w:pStyle w:val="a5"/>
        <w:spacing w:after="0" w:line="240" w:lineRule="auto"/>
        <w:ind w:left="1080"/>
        <w:jc w:val="center"/>
        <w:rPr>
          <w:rFonts w:ascii="Times New Roman" w:hAnsi="Times New Roman" w:cs="Times New Roman"/>
          <w:sz w:val="28"/>
          <w:szCs w:val="28"/>
        </w:rPr>
      </w:pPr>
    </w:p>
    <w:p w:rsidR="000D5C45" w:rsidRPr="000D5C45" w:rsidRDefault="000D5C45" w:rsidP="000D5C45">
      <w:pPr>
        <w:spacing w:after="0" w:line="240" w:lineRule="auto"/>
        <w:ind w:firstLine="708"/>
        <w:jc w:val="both"/>
        <w:rPr>
          <w:rFonts w:ascii="Times New Roman" w:hAnsi="Times New Roman" w:cs="Times New Roman"/>
          <w:sz w:val="28"/>
          <w:szCs w:val="28"/>
        </w:rPr>
      </w:pPr>
      <w:r w:rsidRPr="000D5C45">
        <w:rPr>
          <w:rFonts w:ascii="Times New Roman" w:hAnsi="Times New Roman" w:cs="Times New Roman"/>
          <w:bCs/>
          <w:color w:val="000000" w:themeColor="text1"/>
          <w:sz w:val="28"/>
          <w:szCs w:val="28"/>
        </w:rPr>
        <w:t>Сорта моркови делятся на ранние, среднеспелые и поздние</w:t>
      </w:r>
      <w:r w:rsidRPr="000D5C45">
        <w:rPr>
          <w:rFonts w:ascii="Times New Roman" w:hAnsi="Times New Roman" w:cs="Times New Roman"/>
          <w:sz w:val="28"/>
          <w:szCs w:val="28"/>
        </w:rPr>
        <w:t>. Существуют гибриды, взявшие от «родителей» лучшие характеристики. Они отличаются высокой урожайностью и устойчивостью к болезням.</w:t>
      </w:r>
    </w:p>
    <w:p w:rsidR="000D5C45" w:rsidRPr="000D5C45" w:rsidRDefault="000D5C45" w:rsidP="000D5C45">
      <w:pPr>
        <w:pStyle w:val="ac"/>
        <w:ind w:firstLine="708"/>
        <w:jc w:val="both"/>
        <w:rPr>
          <w:rFonts w:ascii="Times New Roman" w:hAnsi="Times New Roman"/>
        </w:rPr>
      </w:pPr>
      <w:r w:rsidRPr="000D5C45">
        <w:rPr>
          <w:rFonts w:ascii="Times New Roman" w:hAnsi="Times New Roman"/>
        </w:rPr>
        <w:t>На юге  России возделываемые сорта имеют оранжевую окраску корнеплода  и относятся к трем  группам сортотипов: коническая, цилиндрическая, овальная.</w:t>
      </w:r>
    </w:p>
    <w:p w:rsidR="000D5C45" w:rsidRPr="000D5C45" w:rsidRDefault="000D5C45" w:rsidP="000D5C45">
      <w:pPr>
        <w:pStyle w:val="ac"/>
        <w:ind w:firstLine="708"/>
        <w:jc w:val="both"/>
        <w:rPr>
          <w:rFonts w:ascii="Times New Roman" w:hAnsi="Times New Roman"/>
        </w:rPr>
      </w:pPr>
      <w:r w:rsidRPr="000D5C45">
        <w:rPr>
          <w:rFonts w:ascii="Times New Roman" w:hAnsi="Times New Roman"/>
        </w:rPr>
        <w:t xml:space="preserve">Районированы и возделываются такие отечественные сорта моркови  как Нанская 4, Беричукутская 415, Лосиноостровская 13, Рогнеда, Шантанэ 2461, а также гибриды Канада </w:t>
      </w:r>
      <w:r w:rsidRPr="000D5C45">
        <w:rPr>
          <w:rFonts w:ascii="Times New Roman" w:hAnsi="Times New Roman"/>
          <w:lang w:val="en-US"/>
        </w:rPr>
        <w:t>F</w:t>
      </w:r>
      <w:r w:rsidRPr="000D5C45">
        <w:rPr>
          <w:rFonts w:ascii="Times New Roman" w:hAnsi="Times New Roman"/>
        </w:rPr>
        <w:t xml:space="preserve">1, Ньюс </w:t>
      </w:r>
      <w:r w:rsidRPr="000D5C45">
        <w:rPr>
          <w:rFonts w:ascii="Times New Roman" w:hAnsi="Times New Roman"/>
          <w:lang w:val="en-US"/>
        </w:rPr>
        <w:t>F</w:t>
      </w:r>
      <w:r w:rsidRPr="000D5C45">
        <w:rPr>
          <w:rFonts w:ascii="Times New Roman" w:hAnsi="Times New Roman"/>
        </w:rPr>
        <w:t xml:space="preserve">1,Фонтана </w:t>
      </w:r>
      <w:r w:rsidRPr="000D5C45">
        <w:rPr>
          <w:rFonts w:ascii="Times New Roman" w:hAnsi="Times New Roman"/>
          <w:lang w:val="en-US"/>
        </w:rPr>
        <w:t>F</w:t>
      </w:r>
      <w:r w:rsidRPr="000D5C45">
        <w:rPr>
          <w:rFonts w:ascii="Times New Roman" w:hAnsi="Times New Roman"/>
        </w:rPr>
        <w:t>1.</w:t>
      </w:r>
    </w:p>
    <w:p w:rsidR="000D5C45" w:rsidRPr="000D5C45" w:rsidRDefault="000D5C45" w:rsidP="000D5C45">
      <w:pPr>
        <w:pStyle w:val="ac"/>
        <w:ind w:firstLine="708"/>
        <w:jc w:val="both"/>
        <w:rPr>
          <w:rFonts w:ascii="Times New Roman" w:hAnsi="Times New Roman"/>
        </w:rPr>
      </w:pPr>
      <w:r w:rsidRPr="000D5C45">
        <w:rPr>
          <w:rFonts w:ascii="Times New Roman" w:hAnsi="Times New Roman"/>
        </w:rPr>
        <w:t xml:space="preserve">Популярность завоевали и другие сорта и гибриды моркови зарубежной селекции, характеризующиеся выравненностью корнеплода и привлекательным внешним видом: Рояль Шансон, Рояль Рекс, Роял Форте, Вита Лонге, Самсон, Болтекс, </w:t>
      </w:r>
      <w:r w:rsidRPr="000D5C45">
        <w:rPr>
          <w:rFonts w:ascii="Times New Roman" w:hAnsi="Times New Roman"/>
          <w:lang w:val="en-US"/>
        </w:rPr>
        <w:t>F</w:t>
      </w:r>
      <w:r w:rsidRPr="000D5C45">
        <w:rPr>
          <w:rFonts w:ascii="Times New Roman" w:hAnsi="Times New Roman"/>
        </w:rPr>
        <w:t xml:space="preserve">1, Санта Круз </w:t>
      </w:r>
      <w:r w:rsidRPr="000D5C45">
        <w:rPr>
          <w:rFonts w:ascii="Times New Roman" w:hAnsi="Times New Roman"/>
          <w:lang w:val="en-US"/>
        </w:rPr>
        <w:t>F</w:t>
      </w:r>
      <w:r w:rsidRPr="000D5C45">
        <w:rPr>
          <w:rFonts w:ascii="Times New Roman" w:hAnsi="Times New Roman"/>
        </w:rPr>
        <w:t xml:space="preserve">1, Абрино </w:t>
      </w:r>
      <w:r w:rsidRPr="000D5C45">
        <w:rPr>
          <w:rFonts w:ascii="Times New Roman" w:hAnsi="Times New Roman"/>
          <w:lang w:val="en-US"/>
        </w:rPr>
        <w:t>F</w:t>
      </w:r>
      <w:r w:rsidRPr="000D5C45">
        <w:rPr>
          <w:rFonts w:ascii="Times New Roman" w:hAnsi="Times New Roman"/>
        </w:rPr>
        <w:t xml:space="preserve">1, Нарбонне </w:t>
      </w:r>
      <w:r w:rsidRPr="000D5C45">
        <w:rPr>
          <w:rFonts w:ascii="Times New Roman" w:hAnsi="Times New Roman"/>
          <w:lang w:val="en-US"/>
        </w:rPr>
        <w:t>F</w:t>
      </w:r>
      <w:r w:rsidRPr="000D5C45">
        <w:rPr>
          <w:rFonts w:ascii="Times New Roman" w:hAnsi="Times New Roman"/>
        </w:rPr>
        <w:t xml:space="preserve">1, Нандрин </w:t>
      </w:r>
      <w:r w:rsidRPr="000D5C45">
        <w:rPr>
          <w:rFonts w:ascii="Times New Roman" w:hAnsi="Times New Roman"/>
          <w:lang w:val="en-US"/>
        </w:rPr>
        <w:t>F</w:t>
      </w:r>
      <w:r w:rsidRPr="000D5C45">
        <w:rPr>
          <w:rFonts w:ascii="Times New Roman" w:hAnsi="Times New Roman"/>
        </w:rPr>
        <w:t xml:space="preserve">1, Лагуна </w:t>
      </w:r>
      <w:r w:rsidRPr="000D5C45">
        <w:rPr>
          <w:rFonts w:ascii="Times New Roman" w:hAnsi="Times New Roman"/>
          <w:lang w:val="en-US"/>
        </w:rPr>
        <w:t>F</w:t>
      </w:r>
      <w:r w:rsidRPr="000D5C45">
        <w:rPr>
          <w:rFonts w:ascii="Times New Roman" w:hAnsi="Times New Roman"/>
        </w:rPr>
        <w:t xml:space="preserve">1, Абако </w:t>
      </w:r>
      <w:r w:rsidRPr="000D5C45">
        <w:rPr>
          <w:rFonts w:ascii="Times New Roman" w:hAnsi="Times New Roman"/>
          <w:lang w:val="en-US"/>
        </w:rPr>
        <w:t>F</w:t>
      </w:r>
      <w:r w:rsidRPr="000D5C45">
        <w:rPr>
          <w:rFonts w:ascii="Times New Roman" w:hAnsi="Times New Roman"/>
        </w:rPr>
        <w:t xml:space="preserve">1, Кардоба </w:t>
      </w:r>
      <w:r w:rsidRPr="000D5C45">
        <w:rPr>
          <w:rFonts w:ascii="Times New Roman" w:hAnsi="Times New Roman"/>
          <w:lang w:val="en-US"/>
        </w:rPr>
        <w:t>F</w:t>
      </w:r>
      <w:r w:rsidRPr="000D5C45">
        <w:rPr>
          <w:rFonts w:ascii="Times New Roman" w:hAnsi="Times New Roman"/>
        </w:rPr>
        <w:t xml:space="preserve">1, Каскад </w:t>
      </w:r>
      <w:r w:rsidRPr="000D5C45">
        <w:rPr>
          <w:rFonts w:ascii="Times New Roman" w:hAnsi="Times New Roman"/>
          <w:lang w:val="en-US"/>
        </w:rPr>
        <w:t>F</w:t>
      </w:r>
      <w:r w:rsidRPr="000D5C45">
        <w:rPr>
          <w:rFonts w:ascii="Times New Roman" w:hAnsi="Times New Roman"/>
        </w:rPr>
        <w:t>1 и др.</w:t>
      </w:r>
    </w:p>
    <w:p w:rsidR="000D5C45" w:rsidRPr="000D5C45" w:rsidRDefault="000D5C45" w:rsidP="000D5C45">
      <w:pPr>
        <w:pStyle w:val="ac"/>
        <w:ind w:firstLine="708"/>
        <w:jc w:val="both"/>
        <w:rPr>
          <w:rFonts w:ascii="Times New Roman" w:hAnsi="Times New Roman"/>
        </w:rPr>
      </w:pPr>
      <w:r w:rsidRPr="000D5C45">
        <w:rPr>
          <w:rFonts w:ascii="Times New Roman" w:hAnsi="Times New Roman"/>
        </w:rPr>
        <w:t>По длительности вегетационного периода или группам скороспелости сорта и гибриды моркови классифицируются на раннеспелые(80-90 сут),среднеранние( 91-110сут), среднеспелые( 111-120сут), среднепоздние (121-130сут) и позднеспелые (более 131).</w:t>
      </w:r>
    </w:p>
    <w:p w:rsidR="000D5C45" w:rsidRPr="000D5C45" w:rsidRDefault="000D5C45" w:rsidP="000D5C45">
      <w:pPr>
        <w:pStyle w:val="ac"/>
        <w:ind w:firstLine="708"/>
        <w:jc w:val="both"/>
        <w:rPr>
          <w:rFonts w:ascii="Times New Roman" w:hAnsi="Times New Roman"/>
        </w:rPr>
      </w:pPr>
      <w:r w:rsidRPr="000D5C45">
        <w:rPr>
          <w:rFonts w:ascii="Times New Roman" w:hAnsi="Times New Roman"/>
        </w:rPr>
        <w:t>Продолжительность периода вегетации и содержание сахара в различных сортах моркови коррелируют с формой корнеплода: чем длиннее корнеплод, тем более поздний сорт и тем больше сахара в нем накапливается.</w:t>
      </w:r>
    </w:p>
    <w:p w:rsidR="000D5C45" w:rsidRPr="000D5C45" w:rsidRDefault="000D5C45" w:rsidP="000D5C45">
      <w:pPr>
        <w:pStyle w:val="ac"/>
        <w:jc w:val="both"/>
        <w:rPr>
          <w:rFonts w:ascii="Times New Roman" w:hAnsi="Times New Roman"/>
          <w:b/>
          <w:bCs/>
          <w:color w:val="000000" w:themeColor="text1"/>
        </w:rPr>
      </w:pPr>
      <w:r w:rsidRPr="000D5C45">
        <w:rPr>
          <w:rFonts w:ascii="Times New Roman" w:hAnsi="Times New Roman"/>
          <w:b/>
          <w:bCs/>
          <w:color w:val="000000" w:themeColor="text1"/>
        </w:rPr>
        <w:t xml:space="preserve">    </w:t>
      </w:r>
    </w:p>
    <w:p w:rsidR="000D5C45" w:rsidRPr="000D5C45" w:rsidRDefault="000D5C45" w:rsidP="000D5C45">
      <w:pPr>
        <w:pStyle w:val="ac"/>
        <w:numPr>
          <w:ilvl w:val="0"/>
          <w:numId w:val="6"/>
        </w:numPr>
        <w:ind w:left="0" w:firstLine="0"/>
        <w:jc w:val="center"/>
        <w:rPr>
          <w:rFonts w:ascii="Times New Roman" w:hAnsi="Times New Roman"/>
          <w:b/>
          <w:bCs/>
        </w:rPr>
      </w:pPr>
      <w:r w:rsidRPr="000D5C45">
        <w:rPr>
          <w:rStyle w:val="10"/>
          <w:rFonts w:ascii="Times New Roman" w:eastAsia="Calibri" w:hAnsi="Times New Roman"/>
          <w:sz w:val="28"/>
          <w:szCs w:val="28"/>
          <w:lang w:val="ru-RU"/>
        </w:rPr>
        <w:t>Выбор участка, предшественники и место в севообороте.</w:t>
      </w:r>
    </w:p>
    <w:p w:rsidR="000D5C45" w:rsidRPr="000D5C45" w:rsidRDefault="000D5C45" w:rsidP="000D5C45">
      <w:pPr>
        <w:pStyle w:val="ac"/>
        <w:jc w:val="both"/>
        <w:rPr>
          <w:rFonts w:ascii="Times New Roman" w:hAnsi="Times New Roman"/>
          <w:b/>
          <w:bCs/>
        </w:rPr>
      </w:pP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 xml:space="preserve">Морковь столовая достаточно требовательна к почвенным условиям. Тип почвы влияет на урожайность, химический состав корнеплодов, их устойчивость к заболеваниям, особенно в период хранения. Для культуры необходимы хорошо аэрированные, рыхлые, обеспеченные питательными веществами почвы с глубоким пахотным слоем (не менее 30см), поскольку </w:t>
      </w:r>
      <w:r w:rsidRPr="000D5C45">
        <w:rPr>
          <w:rFonts w:ascii="Times New Roman" w:hAnsi="Times New Roman"/>
          <w:lang w:eastAsia="ru-RU"/>
        </w:rPr>
        <w:lastRenderedPageBreak/>
        <w:t>длина некоторых сортов достигает 25см и более.  Повышенная влажность и недостаток кислорода, что наблюдается на карбонатных, глинистых, тяжелых по механическому составу почвах, приводят к снижению полевой всхожести, формированию большого количества уродливых, ветвящихся корнеплодов, снижения вкусовых качеств, урожайности, товарной продукции, повышению опасности грибковых заболеваний. Поэтому супесчаные, легкосуглинистые, песчано-суглинистые, суглинисто-песчаные с высоким содержанием пылистой части наиболее подходят для выращивания моркови. Уровень залегания подпочвенных вод должен быть в пределах 0,8-2,5м. Так, как морковь имеет склонность к накоплению тяжелых металлов (никель, цинк, кобальт, свинец, медь)  в корнеплодах, особое внимание следует обратить на содержание этих элементов в почве.</w:t>
      </w:r>
    </w:p>
    <w:p w:rsidR="000D5C45" w:rsidRPr="000D5C45" w:rsidRDefault="000D5C45" w:rsidP="000D5C45">
      <w:pPr>
        <w:pStyle w:val="ac"/>
        <w:jc w:val="both"/>
        <w:rPr>
          <w:rFonts w:ascii="Times New Roman" w:hAnsi="Times New Roman"/>
          <w:lang w:eastAsia="ru-RU"/>
        </w:rPr>
      </w:pPr>
      <w:r w:rsidRPr="000D5C45">
        <w:rPr>
          <w:rFonts w:ascii="Times New Roman" w:hAnsi="Times New Roman"/>
          <w:lang w:eastAsia="ru-RU"/>
        </w:rPr>
        <w:t xml:space="preserve">    </w:t>
      </w:r>
      <w:r w:rsidRPr="000D5C45">
        <w:rPr>
          <w:rFonts w:ascii="Times New Roman" w:hAnsi="Times New Roman"/>
          <w:lang w:eastAsia="ru-RU"/>
        </w:rPr>
        <w:tab/>
        <w:t>В севообороте морковь столовую размещают после культур, которые рано освобождают поле и оставляют поле чистое от сорняков. Лучшими предшественниками являются бобовые, огурец, кабачок, ранняя капуста, лук; хорошими – озимая пшеница, томат, средняя капуста, соя, кукуруза на ранний силос, однолетние травы.  Не следует размещать морковь после петрушки, пастернака, укропа и других зонтичных, не рекомендуется после столовой свеклы. На прежнее место можно возвращать не ранее, чем через 4-5 лет, чтобы предотвратить поражение болезнями и повреждение вредителями, меры борьбы с которыми весьма затруднены, особенно в органическом земледелии.</w:t>
      </w:r>
    </w:p>
    <w:p w:rsidR="000D5C45" w:rsidRPr="000D5C45" w:rsidRDefault="000D5C45" w:rsidP="000D5C45">
      <w:pPr>
        <w:pStyle w:val="ac"/>
        <w:jc w:val="both"/>
        <w:rPr>
          <w:rFonts w:ascii="Times New Roman" w:hAnsi="Times New Roman"/>
          <w:b/>
          <w:bCs/>
          <w:color w:val="000000" w:themeColor="text1"/>
        </w:rPr>
      </w:pPr>
    </w:p>
    <w:p w:rsidR="000D5C45" w:rsidRPr="000D5C45" w:rsidRDefault="000D5C45" w:rsidP="000D5C45">
      <w:pPr>
        <w:pStyle w:val="ac"/>
        <w:numPr>
          <w:ilvl w:val="0"/>
          <w:numId w:val="6"/>
        </w:numPr>
        <w:ind w:left="0" w:firstLine="0"/>
        <w:jc w:val="center"/>
        <w:rPr>
          <w:rFonts w:ascii="Times New Roman" w:hAnsi="Times New Roman"/>
          <w:lang w:eastAsia="ru-RU"/>
        </w:rPr>
      </w:pPr>
      <w:r w:rsidRPr="000D5C45">
        <w:rPr>
          <w:rStyle w:val="10"/>
          <w:rFonts w:ascii="Times New Roman" w:eastAsia="Calibri" w:hAnsi="Times New Roman"/>
          <w:sz w:val="28"/>
          <w:szCs w:val="28"/>
          <w:lang w:val="ru-RU"/>
        </w:rPr>
        <w:t>Основная и предпосевная обработка почвы</w:t>
      </w:r>
      <w:r w:rsidRPr="000D5C45">
        <w:rPr>
          <w:rFonts w:ascii="Times New Roman" w:hAnsi="Times New Roman"/>
          <w:lang w:eastAsia="ru-RU"/>
        </w:rPr>
        <w:t>.</w:t>
      </w:r>
    </w:p>
    <w:p w:rsidR="000D5C45" w:rsidRPr="000D5C45" w:rsidRDefault="000D5C45" w:rsidP="000D5C45">
      <w:pPr>
        <w:pStyle w:val="ac"/>
        <w:ind w:left="1080"/>
        <w:jc w:val="both"/>
        <w:rPr>
          <w:rFonts w:ascii="Times New Roman" w:hAnsi="Times New Roman"/>
          <w:lang w:eastAsia="ru-RU"/>
        </w:rPr>
      </w:pPr>
    </w:p>
    <w:p w:rsidR="000D5C45" w:rsidRPr="000D5C45" w:rsidRDefault="000D5C45" w:rsidP="000D5C45">
      <w:pPr>
        <w:spacing w:after="0" w:line="240" w:lineRule="auto"/>
        <w:ind w:firstLine="708"/>
        <w:jc w:val="both"/>
        <w:rPr>
          <w:rFonts w:ascii="Times New Roman" w:hAnsi="Times New Roman" w:cs="Times New Roman"/>
          <w:sz w:val="28"/>
          <w:szCs w:val="28"/>
        </w:rPr>
      </w:pPr>
      <w:r w:rsidRPr="000D5C45">
        <w:rPr>
          <w:rFonts w:ascii="Times New Roman" w:hAnsi="Times New Roman" w:cs="Times New Roman"/>
          <w:sz w:val="28"/>
          <w:szCs w:val="28"/>
        </w:rPr>
        <w:t>Подготовка почвы начинается сразу после уборки предшественника, и проводить ее следует дифференцированно с учетом предшественника, почвенно-климатических условий и засоренности полей. При размещении моркови в севооборотах после бобовых, кукурузы на силос, пшеницы, сои, однолетних трав поле обрабатывают тяжелыми дисками на глубину 10-12см, с целью измельчения и заделки растительных остатков, а также провоцирования прорастания сорняков. Через 10-15 дней дискуем повторно. Через 15-20дней  проводим вспашку на глубину 25-30см с целью большего накопления влаги и дезинфекции почвы промораживанием.</w:t>
      </w:r>
    </w:p>
    <w:p w:rsidR="000D5C45" w:rsidRPr="000D5C45" w:rsidRDefault="000D5C45" w:rsidP="000D5C45">
      <w:pPr>
        <w:spacing w:after="0" w:line="240" w:lineRule="auto"/>
        <w:jc w:val="both"/>
        <w:rPr>
          <w:rFonts w:ascii="Times New Roman" w:hAnsi="Times New Roman" w:cs="Times New Roman"/>
          <w:i/>
          <w:sz w:val="28"/>
          <w:szCs w:val="28"/>
        </w:rPr>
      </w:pPr>
      <w:r w:rsidRPr="000D5C45">
        <w:rPr>
          <w:rFonts w:ascii="Times New Roman" w:hAnsi="Times New Roman" w:cs="Times New Roman"/>
          <w:sz w:val="28"/>
          <w:szCs w:val="28"/>
        </w:rPr>
        <w:tab/>
      </w:r>
      <w:r w:rsidRPr="000D5C45">
        <w:rPr>
          <w:rFonts w:ascii="Times New Roman" w:hAnsi="Times New Roman" w:cs="Times New Roman"/>
          <w:b/>
          <w:i/>
          <w:sz w:val="28"/>
          <w:szCs w:val="28"/>
        </w:rPr>
        <w:t xml:space="preserve">Особенность: </w:t>
      </w:r>
      <w:r w:rsidRPr="000D5C45">
        <w:rPr>
          <w:rFonts w:ascii="Times New Roman" w:hAnsi="Times New Roman" w:cs="Times New Roman"/>
          <w:i/>
          <w:sz w:val="28"/>
          <w:szCs w:val="28"/>
        </w:rPr>
        <w:t>глубина вспашки имеет очень большое значение для нормального роста корнеплодов. Если основная обработка почвы проведена не глубоко, то нижняя часть корнеплодов искривляется, начинает ветвиться и теряет товарный вид.</w:t>
      </w:r>
    </w:p>
    <w:p w:rsidR="000D5C45" w:rsidRPr="000D5C45" w:rsidRDefault="000D5C45" w:rsidP="000D5C45">
      <w:pPr>
        <w:spacing w:after="0" w:line="240" w:lineRule="auto"/>
        <w:jc w:val="both"/>
        <w:rPr>
          <w:rFonts w:ascii="Times New Roman" w:hAnsi="Times New Roman" w:cs="Times New Roman"/>
          <w:sz w:val="28"/>
          <w:szCs w:val="28"/>
        </w:rPr>
      </w:pPr>
      <w:r w:rsidRPr="000D5C45">
        <w:rPr>
          <w:rFonts w:ascii="Times New Roman" w:hAnsi="Times New Roman" w:cs="Times New Roman"/>
          <w:b/>
          <w:i/>
          <w:sz w:val="28"/>
          <w:szCs w:val="28"/>
        </w:rPr>
        <w:tab/>
      </w:r>
      <w:r w:rsidRPr="000D5C45">
        <w:rPr>
          <w:rFonts w:ascii="Times New Roman" w:hAnsi="Times New Roman" w:cs="Times New Roman"/>
          <w:sz w:val="28"/>
          <w:szCs w:val="28"/>
        </w:rPr>
        <w:t>Весной, при наступлении физической спелости почвы – боронование, через 1-2 недели – неглубокая культивация ( на 2-3 см.). Такая глубина культивации нужна для того, чтобы семена легли на «твердое ложе». Если провести более глубокую культивацию, то разрушатся почвенные капилляры, по которым к семенам поступает влага, и семена могут прорости.</w:t>
      </w:r>
    </w:p>
    <w:p w:rsidR="000D5C45" w:rsidRPr="000D5C45" w:rsidRDefault="000D5C45" w:rsidP="000D5C45">
      <w:pPr>
        <w:spacing w:after="0" w:line="240" w:lineRule="auto"/>
        <w:jc w:val="both"/>
        <w:rPr>
          <w:rFonts w:ascii="Times New Roman" w:hAnsi="Times New Roman" w:cs="Times New Roman"/>
          <w:sz w:val="28"/>
          <w:szCs w:val="28"/>
        </w:rPr>
      </w:pPr>
      <w:r w:rsidRPr="000D5C45">
        <w:rPr>
          <w:rFonts w:ascii="Times New Roman" w:hAnsi="Times New Roman" w:cs="Times New Roman"/>
          <w:sz w:val="28"/>
          <w:szCs w:val="28"/>
        </w:rPr>
        <w:lastRenderedPageBreak/>
        <w:tab/>
        <w:t xml:space="preserve">Тяжелые почвы при их заплывании весной перепахивают на 2/3 глубины с последующим боронованием. После такой весенней вспашки нужно провести глубокое рыхление фрезой или прикатывание. </w:t>
      </w:r>
    </w:p>
    <w:p w:rsidR="000D5C45" w:rsidRPr="000D5C45" w:rsidRDefault="000D5C45" w:rsidP="000D5C45">
      <w:pPr>
        <w:spacing w:after="0" w:line="240" w:lineRule="auto"/>
        <w:jc w:val="both"/>
        <w:rPr>
          <w:rFonts w:ascii="Times New Roman" w:hAnsi="Times New Roman" w:cs="Times New Roman"/>
          <w:sz w:val="28"/>
          <w:szCs w:val="28"/>
        </w:rPr>
      </w:pPr>
      <w:r w:rsidRPr="000D5C45">
        <w:rPr>
          <w:rFonts w:ascii="Times New Roman" w:hAnsi="Times New Roman" w:cs="Times New Roman"/>
          <w:sz w:val="28"/>
          <w:szCs w:val="28"/>
        </w:rPr>
        <w:tab/>
        <w:t xml:space="preserve">Основные требования к подготовке почвы перед посевом – тщательная глубокая обработка и выровненная поверхность перед посевом. </w:t>
      </w:r>
    </w:p>
    <w:p w:rsidR="000D5C45" w:rsidRPr="000D5C45" w:rsidRDefault="000D5C45" w:rsidP="000D5C45">
      <w:pPr>
        <w:spacing w:after="0" w:line="240" w:lineRule="auto"/>
        <w:jc w:val="both"/>
        <w:rPr>
          <w:rFonts w:ascii="Times New Roman" w:hAnsi="Times New Roman" w:cs="Times New Roman"/>
          <w:sz w:val="28"/>
          <w:szCs w:val="28"/>
        </w:rPr>
      </w:pPr>
    </w:p>
    <w:p w:rsidR="000D5C45" w:rsidRPr="000D5C45" w:rsidRDefault="000D5C45" w:rsidP="000D5C45">
      <w:pPr>
        <w:pStyle w:val="a5"/>
        <w:numPr>
          <w:ilvl w:val="0"/>
          <w:numId w:val="6"/>
        </w:numPr>
        <w:spacing w:after="0" w:line="240" w:lineRule="auto"/>
        <w:ind w:left="0" w:firstLine="0"/>
        <w:jc w:val="center"/>
        <w:rPr>
          <w:rFonts w:ascii="Times New Roman" w:hAnsi="Times New Roman" w:cs="Times New Roman"/>
          <w:b/>
          <w:sz w:val="28"/>
          <w:szCs w:val="28"/>
        </w:rPr>
      </w:pPr>
      <w:r w:rsidRPr="000D5C45">
        <w:rPr>
          <w:rFonts w:ascii="Times New Roman" w:hAnsi="Times New Roman" w:cs="Times New Roman"/>
          <w:b/>
          <w:sz w:val="28"/>
          <w:szCs w:val="28"/>
        </w:rPr>
        <w:t>Удобрение.</w:t>
      </w:r>
    </w:p>
    <w:p w:rsidR="000D5C45" w:rsidRPr="000D5C45" w:rsidRDefault="000D5C45" w:rsidP="000D5C45">
      <w:pPr>
        <w:pStyle w:val="a5"/>
        <w:spacing w:after="0" w:line="240" w:lineRule="auto"/>
        <w:ind w:left="1080"/>
        <w:jc w:val="both"/>
        <w:rPr>
          <w:rFonts w:ascii="Times New Roman" w:hAnsi="Times New Roman" w:cs="Times New Roman"/>
          <w:b/>
          <w:sz w:val="28"/>
          <w:szCs w:val="28"/>
        </w:rPr>
      </w:pP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 xml:space="preserve">Морковь очень чувствительна к плодородию почвы и сбалансированности в ней элементов питания. С урожаем на 1 т. продукции </w:t>
      </w: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 xml:space="preserve">(с учетом вегетационной массы) морковь выносит из почвы </w:t>
      </w:r>
      <w:r w:rsidRPr="000D5C45">
        <w:rPr>
          <w:rFonts w:ascii="Times New Roman" w:hAnsi="Times New Roman"/>
          <w:lang w:val="en-US" w:eastAsia="ru-RU"/>
        </w:rPr>
        <w:t>N</w:t>
      </w:r>
      <w:r w:rsidRPr="000D5C45">
        <w:rPr>
          <w:rFonts w:ascii="Times New Roman" w:hAnsi="Times New Roman"/>
          <w:lang w:eastAsia="ru-RU"/>
        </w:rPr>
        <w:t xml:space="preserve">-2,3,  </w:t>
      </w: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Р</w:t>
      </w:r>
      <w:r w:rsidRPr="000D5C45">
        <w:rPr>
          <w:rFonts w:ascii="Times New Roman" w:hAnsi="Times New Roman"/>
          <w:vertAlign w:val="subscript"/>
          <w:lang w:eastAsia="ru-RU"/>
        </w:rPr>
        <w:t>2</w:t>
      </w:r>
      <w:r w:rsidRPr="000D5C45">
        <w:rPr>
          <w:rFonts w:ascii="Times New Roman" w:hAnsi="Times New Roman"/>
          <w:lang w:eastAsia="ru-RU"/>
        </w:rPr>
        <w:t>О</w:t>
      </w:r>
      <w:r w:rsidRPr="000D5C45">
        <w:rPr>
          <w:rFonts w:ascii="Times New Roman" w:hAnsi="Times New Roman"/>
          <w:vertAlign w:val="subscript"/>
          <w:lang w:eastAsia="ru-RU"/>
        </w:rPr>
        <w:t>3</w:t>
      </w:r>
      <w:r w:rsidRPr="000D5C45">
        <w:rPr>
          <w:rFonts w:ascii="Times New Roman" w:hAnsi="Times New Roman"/>
          <w:lang w:eastAsia="ru-RU"/>
        </w:rPr>
        <w:t xml:space="preserve"> – 1-1.8кг,  К</w:t>
      </w:r>
      <w:r w:rsidRPr="000D5C45">
        <w:rPr>
          <w:rFonts w:ascii="Times New Roman" w:hAnsi="Times New Roman"/>
          <w:vertAlign w:val="subscript"/>
          <w:lang w:eastAsia="ru-RU"/>
        </w:rPr>
        <w:t>2</w:t>
      </w:r>
      <w:r w:rsidRPr="000D5C45">
        <w:rPr>
          <w:rFonts w:ascii="Times New Roman" w:hAnsi="Times New Roman"/>
          <w:lang w:eastAsia="ru-RU"/>
        </w:rPr>
        <w:t>О- 5- 6.7кг в зависимости от сорта( гибрида).</w:t>
      </w: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 xml:space="preserve">Дозы минеральных удобрений определяются, исходя из анализа результатов агрохимических исследований почв участка, с учетом использования растениями элементов питания из почвы, последствия вносимых под предшественник удобрений. </w:t>
      </w: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Как показала практика, минеральные удобрения на почве легкого механического состава лучше вносить методом фертигации ( через систему капельного орошения).На средних и тяжелых по механическому составу почвах при низком уровне содержания элементов питания совмещают основное внесение удобрений с фертигацией ( внесение с поливной водой). В основное внесение можно использовать различные формы плохо растворимых минеральных удобрений, внося 20% потребности азотных ( в пересчете на д.в.), 70% фосфорных, 30-50%калийных удобрений. Удобрения, внесенные с фертигацией, должны быть хорошо растворимыми. Их количество распределяется по периодам выращивания, фазам развития растений, составляется схема питания растений, которая корректируется на протяжении вегетационного периода на основании визуальных и листовых диагностик.</w:t>
      </w:r>
    </w:p>
    <w:p w:rsidR="000D5C45" w:rsidRPr="000D5C45" w:rsidRDefault="000D5C45" w:rsidP="000D5C45">
      <w:pPr>
        <w:pStyle w:val="ac"/>
        <w:jc w:val="both"/>
        <w:rPr>
          <w:rFonts w:ascii="Times New Roman" w:hAnsi="Times New Roman"/>
          <w:lang w:eastAsia="ru-RU"/>
        </w:rPr>
      </w:pPr>
      <w:r w:rsidRPr="000D5C45">
        <w:rPr>
          <w:rFonts w:ascii="Times New Roman" w:hAnsi="Times New Roman"/>
          <w:lang w:eastAsia="ru-RU"/>
        </w:rPr>
        <w:t>Важное место в системе сбалансированного  питания занимают микроэлементы. Их лучше всего вносить через СКО или методом внекорневых подкормок, которые не только дополняют корневое питание, но и корректируют питание в случае, когда почвенно - климатические условия мешают достаточному поглощению питательных веществ через корневую систему или когда требуется быстрое действие удобрений. Внекорневые подкормки и  применение регуляторов роста- хорошие средства для стимуляции физиологических процессов.</w:t>
      </w:r>
    </w:p>
    <w:p w:rsidR="000D5C45" w:rsidRPr="000D5C45" w:rsidRDefault="000D5C45" w:rsidP="000D5C45">
      <w:pPr>
        <w:spacing w:after="0" w:line="240" w:lineRule="auto"/>
        <w:ind w:firstLine="709"/>
        <w:jc w:val="both"/>
        <w:rPr>
          <w:rFonts w:ascii="Times New Roman" w:hAnsi="Times New Roman" w:cs="Times New Roman"/>
          <w:i/>
          <w:sz w:val="28"/>
          <w:szCs w:val="28"/>
        </w:rPr>
      </w:pPr>
      <w:r w:rsidRPr="000D5C45">
        <w:rPr>
          <w:rFonts w:ascii="Times New Roman" w:hAnsi="Times New Roman" w:cs="Times New Roman"/>
          <w:b/>
          <w:i/>
          <w:sz w:val="28"/>
          <w:szCs w:val="28"/>
        </w:rPr>
        <w:t xml:space="preserve">Особенность: </w:t>
      </w:r>
      <w:r w:rsidRPr="000D5C45">
        <w:rPr>
          <w:rFonts w:ascii="Times New Roman" w:hAnsi="Times New Roman" w:cs="Times New Roman"/>
          <w:i/>
          <w:sz w:val="28"/>
          <w:szCs w:val="28"/>
        </w:rPr>
        <w:t>в начале формирования розетки листьев моркови требуется повышенное фосфорное питание, поэтому при посеве обязательно вносят 10-15 кг/га Р</w:t>
      </w:r>
      <w:r w:rsidRPr="000D5C45">
        <w:rPr>
          <w:rFonts w:ascii="Times New Roman" w:hAnsi="Times New Roman" w:cs="Times New Roman"/>
          <w:i/>
          <w:sz w:val="28"/>
          <w:szCs w:val="28"/>
          <w:vertAlign w:val="subscript"/>
        </w:rPr>
        <w:t>2</w:t>
      </w:r>
      <w:r w:rsidRPr="000D5C45">
        <w:rPr>
          <w:rFonts w:ascii="Times New Roman" w:hAnsi="Times New Roman" w:cs="Times New Roman"/>
          <w:i/>
          <w:sz w:val="28"/>
          <w:szCs w:val="28"/>
        </w:rPr>
        <w:t>О</w:t>
      </w:r>
      <w:r w:rsidRPr="000D5C45">
        <w:rPr>
          <w:rFonts w:ascii="Times New Roman" w:hAnsi="Times New Roman" w:cs="Times New Roman"/>
          <w:i/>
          <w:sz w:val="28"/>
          <w:szCs w:val="28"/>
          <w:vertAlign w:val="subscript"/>
        </w:rPr>
        <w:t xml:space="preserve">5. </w:t>
      </w:r>
    </w:p>
    <w:p w:rsidR="000D5C45" w:rsidRPr="000D5C45" w:rsidRDefault="000D5C45" w:rsidP="000D5C45">
      <w:pPr>
        <w:spacing w:after="0" w:line="240" w:lineRule="auto"/>
        <w:ind w:firstLine="709"/>
        <w:jc w:val="both"/>
        <w:rPr>
          <w:rFonts w:ascii="Times New Roman" w:hAnsi="Times New Roman" w:cs="Times New Roman"/>
          <w:i/>
          <w:sz w:val="28"/>
          <w:szCs w:val="28"/>
        </w:rPr>
      </w:pPr>
      <w:r w:rsidRPr="000D5C45">
        <w:rPr>
          <w:rFonts w:ascii="Times New Roman" w:hAnsi="Times New Roman" w:cs="Times New Roman"/>
          <w:i/>
          <w:sz w:val="28"/>
          <w:szCs w:val="28"/>
        </w:rPr>
        <w:t xml:space="preserve">Морковь плохо реагирует на внесение навоза (образуются уродливые, ветвистые корнеплоды с плохими вкусовыми качествами), поэтому ее размещают на второй год после внесения органики. </w:t>
      </w:r>
    </w:p>
    <w:p w:rsidR="000D5C45" w:rsidRPr="000D5C45" w:rsidRDefault="000D5C45" w:rsidP="000D5C45">
      <w:pPr>
        <w:pStyle w:val="ac"/>
        <w:jc w:val="both"/>
        <w:rPr>
          <w:rFonts w:ascii="Times New Roman" w:hAnsi="Times New Roman"/>
          <w:b/>
          <w:bCs/>
          <w:color w:val="000000" w:themeColor="text1"/>
        </w:rPr>
      </w:pPr>
    </w:p>
    <w:p w:rsidR="000D5C45" w:rsidRPr="000D5C45" w:rsidRDefault="000D5C45" w:rsidP="000D5C45">
      <w:pPr>
        <w:pStyle w:val="ac"/>
        <w:numPr>
          <w:ilvl w:val="0"/>
          <w:numId w:val="6"/>
        </w:numPr>
        <w:ind w:left="0" w:firstLine="0"/>
        <w:jc w:val="center"/>
        <w:rPr>
          <w:rFonts w:ascii="Times New Roman" w:hAnsi="Times New Roman"/>
          <w:b/>
          <w:lang w:eastAsia="ru-RU"/>
        </w:rPr>
      </w:pPr>
      <w:r w:rsidRPr="000D5C45">
        <w:rPr>
          <w:rFonts w:ascii="Times New Roman" w:hAnsi="Times New Roman"/>
          <w:b/>
          <w:lang w:eastAsia="ru-RU"/>
        </w:rPr>
        <w:t>Подготовка семян моркови к посеву.</w:t>
      </w:r>
    </w:p>
    <w:p w:rsidR="000D5C45" w:rsidRPr="000D5C45" w:rsidRDefault="000D5C45" w:rsidP="000D5C45">
      <w:pPr>
        <w:pStyle w:val="ac"/>
        <w:jc w:val="center"/>
        <w:rPr>
          <w:rFonts w:ascii="Times New Roman" w:hAnsi="Times New Roman"/>
          <w:b/>
          <w:lang w:eastAsia="ru-RU"/>
        </w:rPr>
      </w:pPr>
    </w:p>
    <w:p w:rsidR="000D5C45" w:rsidRPr="000D5C45" w:rsidRDefault="000D5C45" w:rsidP="000D5C45">
      <w:pPr>
        <w:pStyle w:val="ac"/>
        <w:jc w:val="both"/>
        <w:rPr>
          <w:rFonts w:ascii="Times New Roman" w:hAnsi="Times New Roman"/>
          <w:lang w:eastAsia="ru-RU"/>
        </w:rPr>
      </w:pPr>
      <w:r w:rsidRPr="000D5C45">
        <w:rPr>
          <w:rFonts w:ascii="Times New Roman" w:hAnsi="Times New Roman"/>
          <w:lang w:eastAsia="ru-RU"/>
        </w:rPr>
        <w:lastRenderedPageBreak/>
        <w:t>Семена моркови прорастают медленно из-за твердой, малопроницаемой для воды оболочки и наличия в ней эфирных масел, затрудняющих доступ воды и кислорода к зародышу, поэтому они долго набухают и только на 15-18-й, а иногда и на 25-30-й день они прорастают.</w:t>
      </w: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 xml:space="preserve">При производстве органической продукции использование протравленных семян запрещено и  подготовка семян к посеву стала снова актуальной. Семена моркови содержат в большом количестве эфирные масла, поэтому они долго набухают и медленно прорастают на 15-18-й, а иногда и на 25-30-й день. </w:t>
      </w: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Подготовка семян проводится с целью придания им ускорения прорастания, повышения всхожести и урожайности и обеззараживания против болезней и вредителей без применения пестицидов и минеральных добавок. Для посева используют семена откалиброванные на решетах                                                                                                                                                  (диаметр отверстий 0,8мм и более) и отобранные по удельной массе в растворе поваренной соли (на 1л воды 40- 60гр соли). Для борьбы с альтернариозом, фомозом и бурой пятнистостью листьев семена моркови выдерживают в теплой воде при температуре 52</w:t>
      </w:r>
      <w:r w:rsidRPr="000D5C45">
        <w:rPr>
          <w:rFonts w:ascii="Times New Roman" w:hAnsi="Times New Roman"/>
          <w:vertAlign w:val="superscript"/>
          <w:lang w:eastAsia="ru-RU"/>
        </w:rPr>
        <w:t>0</w:t>
      </w:r>
      <w:r w:rsidRPr="000D5C45">
        <w:rPr>
          <w:rFonts w:ascii="Times New Roman" w:hAnsi="Times New Roman"/>
          <w:lang w:eastAsia="ru-RU"/>
        </w:rPr>
        <w:t>С в течении 15 мин с последующим охлаждением в воде, подсушиванием и, протравив биопрепаратами Алирин - Б,Ж или  Витаплан, СП,  высеваем.</w:t>
      </w:r>
    </w:p>
    <w:p w:rsidR="000D5C45" w:rsidRPr="000D5C45" w:rsidRDefault="000D5C45" w:rsidP="000D5C45">
      <w:pPr>
        <w:pStyle w:val="ac"/>
        <w:jc w:val="both"/>
        <w:rPr>
          <w:rFonts w:ascii="Times New Roman" w:hAnsi="Times New Roman"/>
          <w:b/>
          <w:lang w:eastAsia="ru-RU"/>
        </w:rPr>
      </w:pPr>
    </w:p>
    <w:p w:rsidR="000D5C45" w:rsidRPr="000D5C45" w:rsidRDefault="000D5C45" w:rsidP="000D5C45">
      <w:pPr>
        <w:pStyle w:val="ac"/>
        <w:numPr>
          <w:ilvl w:val="0"/>
          <w:numId w:val="6"/>
        </w:numPr>
        <w:ind w:left="0" w:firstLine="0"/>
        <w:jc w:val="center"/>
        <w:rPr>
          <w:rFonts w:ascii="Times New Roman" w:hAnsi="Times New Roman"/>
          <w:b/>
          <w:lang w:eastAsia="ru-RU"/>
        </w:rPr>
      </w:pPr>
      <w:r w:rsidRPr="000D5C45">
        <w:rPr>
          <w:rFonts w:ascii="Times New Roman" w:hAnsi="Times New Roman"/>
          <w:b/>
          <w:lang w:eastAsia="ru-RU"/>
        </w:rPr>
        <w:t>Посев моркови.</w:t>
      </w:r>
    </w:p>
    <w:p w:rsidR="000D5C45" w:rsidRPr="000D5C45" w:rsidRDefault="000D5C45" w:rsidP="000D5C45">
      <w:pPr>
        <w:pStyle w:val="ac"/>
        <w:ind w:left="1080"/>
        <w:jc w:val="both"/>
        <w:rPr>
          <w:rFonts w:ascii="Times New Roman" w:hAnsi="Times New Roman"/>
          <w:b/>
          <w:lang w:eastAsia="ru-RU"/>
        </w:rPr>
      </w:pP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 xml:space="preserve">Перед посевом моркови готовую почву обрабатываем рекомендуемыми биопрепаратами опрыскивателем, с одновременной заделкой их боронами. </w:t>
      </w: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Вносить биопрепараты желательно вечером.  На трактор класса МТЗ-80  или МТЗ-82 с рабочей колеей 180см и с узкой резиной (22см) навешиваем пленкоукладчик. С помощью пленкоукладчика мульчируем почву черной пленкой (шириной 140см и толщиной 30мк) с одновременной укладкой капельных</w:t>
      </w:r>
      <w:r w:rsidRPr="000D5C45">
        <w:rPr>
          <w:rFonts w:ascii="Times New Roman" w:hAnsi="Times New Roman"/>
          <w:color w:val="C00000"/>
          <w:lang w:eastAsia="ru-RU"/>
        </w:rPr>
        <w:t xml:space="preserve"> </w:t>
      </w:r>
      <w:r w:rsidRPr="000D5C45">
        <w:rPr>
          <w:rFonts w:ascii="Times New Roman" w:hAnsi="Times New Roman"/>
          <w:lang w:eastAsia="ru-RU"/>
        </w:rPr>
        <w:t>трубок. Мульчирование проводим для борьбы с сорной растительностью, увеличения температуры и снижения потери влаги. Посев проводим сеялкой для посева семян в пленку. Сеялка ложечного типа и регулируется таким образом, что в каждое гнездо высевается в среднем 5-6 семян, что соответствует норме высева 1,0-1,2 млн. сем/га. Шаг посадки в рядке должен составлять 3-4см, глубина заделки семян, в зависимости от влажности почвы колеблется от 1,5 до 4,0см.</w:t>
      </w:r>
    </w:p>
    <w:p w:rsidR="000D5C45" w:rsidRPr="000D5C45" w:rsidRDefault="000D5C45" w:rsidP="000D5C45">
      <w:pPr>
        <w:pStyle w:val="ac"/>
        <w:jc w:val="both"/>
        <w:rPr>
          <w:rFonts w:ascii="Times New Roman" w:hAnsi="Times New Roman"/>
          <w:b/>
          <w:bCs/>
          <w:color w:val="000000" w:themeColor="text1"/>
        </w:rPr>
      </w:pPr>
      <w:r w:rsidRPr="000D5C45">
        <w:rPr>
          <w:rFonts w:ascii="Times New Roman" w:hAnsi="Times New Roman"/>
          <w:b/>
          <w:bCs/>
          <w:color w:val="000000" w:themeColor="text1"/>
        </w:rPr>
        <w:t xml:space="preserve"> </w:t>
      </w:r>
    </w:p>
    <w:p w:rsidR="000D5C45" w:rsidRPr="000D5C45" w:rsidRDefault="000D5C45" w:rsidP="000D5C45">
      <w:pPr>
        <w:pStyle w:val="ac"/>
        <w:numPr>
          <w:ilvl w:val="0"/>
          <w:numId w:val="6"/>
        </w:numPr>
        <w:ind w:left="0" w:firstLine="0"/>
        <w:jc w:val="center"/>
        <w:rPr>
          <w:rFonts w:ascii="Times New Roman" w:hAnsi="Times New Roman"/>
          <w:b/>
          <w:lang w:eastAsia="ru-RU"/>
        </w:rPr>
      </w:pPr>
      <w:r w:rsidRPr="000D5C45">
        <w:rPr>
          <w:rFonts w:ascii="Times New Roman" w:hAnsi="Times New Roman"/>
          <w:b/>
          <w:lang w:eastAsia="ru-RU"/>
        </w:rPr>
        <w:t>Летний посев моркови.</w:t>
      </w:r>
    </w:p>
    <w:p w:rsidR="000D5C45" w:rsidRPr="000D5C45" w:rsidRDefault="000D5C45" w:rsidP="000D5C45">
      <w:pPr>
        <w:pStyle w:val="ac"/>
        <w:ind w:left="1080"/>
        <w:jc w:val="both"/>
        <w:rPr>
          <w:rFonts w:ascii="Times New Roman" w:hAnsi="Times New Roman"/>
          <w:b/>
          <w:lang w:eastAsia="ru-RU"/>
        </w:rPr>
      </w:pP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 xml:space="preserve">Для зимнего хранения и отбора здоровых семенников проводят летний посев моркови.    Технология возделывания моркови при летнем посеве имеет свои особенности. Семена высевают с 5 по 15 июня. Участок должен быть только орошаемым. Если на участке проводилась зяблевая вспашка и нарезка гряд, то весной, по мере отрастания сорняка, проводят обновление гряд ( при наличии грядообразователя) или культивация гряд с последующей правкой их культиватором КРН- 4,2 с окучниками или </w:t>
      </w:r>
      <w:r w:rsidRPr="000D5C45">
        <w:rPr>
          <w:rFonts w:ascii="Times New Roman" w:hAnsi="Times New Roman"/>
          <w:lang w:eastAsia="ru-RU"/>
        </w:rPr>
        <w:lastRenderedPageBreak/>
        <w:t>дисками. Ко времени проведения летнего посева почва обычно пересыхает, и в большинстве случаев необходим предпосевной полив. В любом случае, грядки лучше нарезать с осени. Уменьшается комковатость, улучшается структура и приобретается капилярность почвы. Как и при весеннем посеве проводится мульчирование гряд с одновременной укладкой капельных трубок. Норма высева такая же как и при весеннем посеве. Летние посевы  на орошаемых землях иногда проводят как повторную культуру после гороха овощного, картофеля раннего и капусты ранней. В этом случае, особое внимание должно уделяться предпосевной обработке почвы, которая   должна быть проведена особенно тщательно,  чтобы обеспечить качественный посев семян  и создать условия для их прорастания. После уборки предшественника производят полив (500-600м</w:t>
      </w:r>
      <w:r w:rsidRPr="000D5C45">
        <w:rPr>
          <w:rFonts w:ascii="Times New Roman" w:hAnsi="Times New Roman"/>
          <w:vertAlign w:val="superscript"/>
          <w:lang w:eastAsia="ru-RU"/>
        </w:rPr>
        <w:t>3</w:t>
      </w:r>
      <w:r w:rsidRPr="000D5C45">
        <w:rPr>
          <w:rFonts w:ascii="Times New Roman" w:hAnsi="Times New Roman"/>
          <w:lang w:eastAsia="ru-RU"/>
        </w:rPr>
        <w:t xml:space="preserve">/га ), затем пашут на глубину 25-30см. При появлении сорняков почву культивируют или фрезеруют. </w:t>
      </w: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Перед посевом проводят полив, чтобы семена легли во влажную почву. Подготовка семян должна обеспечивать более быстрое их прорастание (намачивание, проращивание, барботирование).  После посева поливают                                                                                                                                                        часто с небольшим расходом воды ( 200-250м</w:t>
      </w:r>
      <w:r w:rsidRPr="000D5C45">
        <w:rPr>
          <w:rFonts w:ascii="Times New Roman" w:hAnsi="Times New Roman"/>
          <w:vertAlign w:val="superscript"/>
          <w:lang w:eastAsia="ru-RU"/>
        </w:rPr>
        <w:t>3</w:t>
      </w:r>
      <w:r w:rsidRPr="000D5C45">
        <w:rPr>
          <w:rFonts w:ascii="Times New Roman" w:hAnsi="Times New Roman"/>
          <w:lang w:eastAsia="ru-RU"/>
        </w:rPr>
        <w:t>/га) для обеспечения прорастания семян и нормального роста молодых растений при высокой температуре в июле - августе. Со второй половины сентября поливы прекращают. Убирают корнеплоды в конце октября.</w:t>
      </w:r>
    </w:p>
    <w:p w:rsidR="000D5C45" w:rsidRPr="000D5C45" w:rsidRDefault="000D5C45" w:rsidP="000D5C45">
      <w:pPr>
        <w:pStyle w:val="ac"/>
        <w:jc w:val="both"/>
        <w:rPr>
          <w:rFonts w:ascii="Times New Roman" w:hAnsi="Times New Roman"/>
          <w:vertAlign w:val="superscript"/>
          <w:lang w:eastAsia="ru-RU"/>
        </w:rPr>
      </w:pPr>
      <w:r w:rsidRPr="000D5C45">
        <w:rPr>
          <w:rFonts w:ascii="Times New Roman" w:hAnsi="Times New Roman"/>
          <w:lang w:eastAsia="ru-RU"/>
        </w:rPr>
        <w:t xml:space="preserve">   </w:t>
      </w:r>
    </w:p>
    <w:p w:rsidR="000D5C45" w:rsidRPr="000D5C45" w:rsidRDefault="000D5C45" w:rsidP="000D5C45">
      <w:pPr>
        <w:pStyle w:val="ac"/>
        <w:jc w:val="center"/>
        <w:rPr>
          <w:rFonts w:ascii="Times New Roman" w:hAnsi="Times New Roman"/>
          <w:b/>
          <w:lang w:eastAsia="ru-RU"/>
        </w:rPr>
      </w:pPr>
      <w:r w:rsidRPr="000D5C45">
        <w:rPr>
          <w:rFonts w:ascii="Times New Roman" w:hAnsi="Times New Roman"/>
          <w:b/>
          <w:lang w:val="en-US"/>
        </w:rPr>
        <w:t>IX</w:t>
      </w:r>
      <w:r w:rsidRPr="000D5C45">
        <w:rPr>
          <w:rFonts w:ascii="Times New Roman" w:eastAsia="Times New Roman" w:hAnsi="Times New Roman"/>
          <w:b/>
          <w:lang w:eastAsia="ru-RU"/>
        </w:rPr>
        <w:t>.</w:t>
      </w:r>
      <w:r w:rsidRPr="000D5C45">
        <w:rPr>
          <w:rFonts w:ascii="Times New Roman" w:hAnsi="Times New Roman"/>
          <w:b/>
          <w:lang w:eastAsia="ru-RU"/>
        </w:rPr>
        <w:t xml:space="preserve"> Орошение.</w:t>
      </w:r>
    </w:p>
    <w:p w:rsidR="000D5C45" w:rsidRPr="000D5C45" w:rsidRDefault="000D5C45" w:rsidP="000D5C45">
      <w:pPr>
        <w:pStyle w:val="ac"/>
        <w:jc w:val="both"/>
        <w:rPr>
          <w:rFonts w:ascii="Times New Roman" w:hAnsi="Times New Roman"/>
          <w:b/>
          <w:lang w:eastAsia="ru-RU"/>
        </w:rPr>
      </w:pP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Получение высоких и стабильных урожаев моркови возможно только при орошении, особенно при капельном. Полив необходимо начать сразу же после посева.  Для создания оптимальных условий прорастания семян необходимо поддерживать влажность почвы до формирования корнеплода на уровне не ниже 80% НВ, от начала формирования корнеплодов до конца вегетации - не ниже 70% НВ. За 14-20дней до уборки поливы прекращают. Поливная норма определяется при помощи эвапорометров (приборов</w:t>
      </w:r>
      <w:r w:rsidRPr="000D5C45">
        <w:rPr>
          <w:rFonts w:ascii="Times New Roman" w:hAnsi="Times New Roman"/>
          <w:color w:val="333333"/>
          <w:shd w:val="clear" w:color="auto" w:fill="FFFFFF"/>
        </w:rPr>
        <w:t xml:space="preserve"> </w:t>
      </w:r>
      <w:r w:rsidRPr="000D5C45">
        <w:rPr>
          <w:rFonts w:ascii="Times New Roman" w:hAnsi="Times New Roman"/>
          <w:shd w:val="clear" w:color="auto" w:fill="FFFFFF"/>
        </w:rPr>
        <w:t>для измерения общего испарения при одновременном воздействии разных текущих климатических факторов, таких как: температура, влажность, атмосферные осадки, солнечная радиация, ветер</w:t>
      </w:r>
      <w:r w:rsidRPr="000D5C45">
        <w:rPr>
          <w:rFonts w:ascii="Times New Roman" w:hAnsi="Times New Roman"/>
          <w:lang w:eastAsia="ru-RU"/>
        </w:rPr>
        <w:t xml:space="preserve">).  Влажность почвы контролируется при помощи тензиометров или измерителей влажности. Подачу питательного раствора через систему капельного орошения осуществляют в середине поливного цикла, предварительно проведя пролив почвы, а после окончания промывку системы капельного орошения. </w:t>
      </w:r>
    </w:p>
    <w:p w:rsidR="000D5C45" w:rsidRDefault="000D5C45" w:rsidP="000D5C45">
      <w:pPr>
        <w:pStyle w:val="ac"/>
        <w:ind w:firstLine="708"/>
        <w:jc w:val="both"/>
        <w:rPr>
          <w:rFonts w:ascii="Times New Roman" w:hAnsi="Times New Roman"/>
          <w:lang w:eastAsia="ru-RU"/>
        </w:rPr>
      </w:pPr>
      <w:r w:rsidRPr="000D5C45">
        <w:rPr>
          <w:rFonts w:ascii="Times New Roman" w:hAnsi="Times New Roman"/>
          <w:lang w:eastAsia="ru-RU"/>
        </w:rPr>
        <w:t>Минерализация раствора удобрений, который подается в почву не должна превышать 3кг/м</w:t>
      </w:r>
      <w:r w:rsidRPr="000D5C45">
        <w:rPr>
          <w:rFonts w:ascii="Times New Roman" w:hAnsi="Times New Roman"/>
          <w:vertAlign w:val="superscript"/>
          <w:lang w:eastAsia="ru-RU"/>
        </w:rPr>
        <w:t xml:space="preserve">3 </w:t>
      </w:r>
      <w:r w:rsidRPr="000D5C45">
        <w:rPr>
          <w:rFonts w:ascii="Times New Roman" w:hAnsi="Times New Roman"/>
          <w:lang w:eastAsia="ru-RU"/>
        </w:rPr>
        <w:t xml:space="preserve"> при внесении однокомпонентного и 8кг/м</w:t>
      </w:r>
      <w:r w:rsidRPr="000D5C45">
        <w:rPr>
          <w:rFonts w:ascii="Times New Roman" w:hAnsi="Times New Roman"/>
          <w:vertAlign w:val="superscript"/>
          <w:lang w:eastAsia="ru-RU"/>
        </w:rPr>
        <w:t xml:space="preserve">3 </w:t>
      </w:r>
      <w:r w:rsidRPr="000D5C45">
        <w:rPr>
          <w:rFonts w:ascii="Times New Roman" w:hAnsi="Times New Roman"/>
          <w:lang w:eastAsia="ru-RU"/>
        </w:rPr>
        <w:t>при внесении двух или трехкомпонентного удобрения.</w:t>
      </w:r>
    </w:p>
    <w:p w:rsidR="000D5C45" w:rsidRDefault="000D5C45" w:rsidP="000D5C45">
      <w:pPr>
        <w:pStyle w:val="ac"/>
        <w:ind w:firstLine="708"/>
        <w:jc w:val="both"/>
        <w:rPr>
          <w:rFonts w:ascii="Times New Roman" w:hAnsi="Times New Roman"/>
          <w:lang w:eastAsia="ru-RU"/>
        </w:rPr>
      </w:pPr>
    </w:p>
    <w:p w:rsidR="00BD3C3A" w:rsidRDefault="00BD3C3A" w:rsidP="000D5C45">
      <w:pPr>
        <w:pStyle w:val="ac"/>
        <w:ind w:firstLine="708"/>
        <w:jc w:val="both"/>
        <w:rPr>
          <w:rFonts w:ascii="Times New Roman" w:hAnsi="Times New Roman"/>
          <w:lang w:eastAsia="ru-RU"/>
        </w:rPr>
      </w:pPr>
    </w:p>
    <w:p w:rsidR="00BD3C3A" w:rsidRDefault="00BD3C3A" w:rsidP="000D5C45">
      <w:pPr>
        <w:pStyle w:val="ac"/>
        <w:ind w:firstLine="708"/>
        <w:jc w:val="both"/>
        <w:rPr>
          <w:rFonts w:ascii="Times New Roman" w:hAnsi="Times New Roman"/>
          <w:lang w:eastAsia="ru-RU"/>
        </w:rPr>
      </w:pPr>
    </w:p>
    <w:p w:rsidR="00BD3C3A" w:rsidRPr="000D5C45" w:rsidRDefault="00BD3C3A" w:rsidP="000D5C45">
      <w:pPr>
        <w:pStyle w:val="ac"/>
        <w:ind w:firstLine="708"/>
        <w:jc w:val="both"/>
        <w:rPr>
          <w:rFonts w:ascii="Times New Roman" w:hAnsi="Times New Roman"/>
          <w:lang w:eastAsia="ru-RU"/>
        </w:rPr>
      </w:pPr>
    </w:p>
    <w:p w:rsidR="000D5C45" w:rsidRPr="000D5C45" w:rsidRDefault="000D5C45" w:rsidP="000D5C45">
      <w:pPr>
        <w:pStyle w:val="ac"/>
        <w:jc w:val="both"/>
        <w:rPr>
          <w:rFonts w:ascii="Times New Roman" w:hAnsi="Times New Roman"/>
          <w:b/>
        </w:rPr>
      </w:pPr>
      <w:r w:rsidRPr="000D5C45">
        <w:rPr>
          <w:rFonts w:ascii="Times New Roman" w:hAnsi="Times New Roman"/>
          <w:b/>
        </w:rPr>
        <w:lastRenderedPageBreak/>
        <w:t xml:space="preserve">                                     </w:t>
      </w:r>
      <w:r w:rsidRPr="000D5C45">
        <w:rPr>
          <w:rFonts w:ascii="Times New Roman" w:hAnsi="Times New Roman"/>
          <w:b/>
          <w:lang w:val="en-US"/>
        </w:rPr>
        <w:t>X</w:t>
      </w:r>
      <w:r w:rsidRPr="000D5C45">
        <w:rPr>
          <w:rFonts w:ascii="Times New Roman" w:eastAsia="Times New Roman" w:hAnsi="Times New Roman"/>
          <w:b/>
          <w:lang w:eastAsia="ru-RU"/>
        </w:rPr>
        <w:t>.</w:t>
      </w:r>
      <w:r w:rsidRPr="000D5C45">
        <w:rPr>
          <w:rFonts w:ascii="Times New Roman" w:hAnsi="Times New Roman"/>
          <w:b/>
          <w:lang w:eastAsia="ru-RU"/>
        </w:rPr>
        <w:t xml:space="preserve"> </w:t>
      </w:r>
      <w:r w:rsidRPr="000D5C45">
        <w:rPr>
          <w:rFonts w:ascii="Times New Roman" w:hAnsi="Times New Roman"/>
          <w:b/>
        </w:rPr>
        <w:t xml:space="preserve">   Борьба с сорняками.</w:t>
      </w:r>
    </w:p>
    <w:p w:rsidR="000D5C45" w:rsidRPr="000D5C45" w:rsidRDefault="000D5C45" w:rsidP="000D5C45">
      <w:pPr>
        <w:pStyle w:val="a5"/>
        <w:spacing w:after="0" w:line="240" w:lineRule="auto"/>
        <w:ind w:left="1080"/>
        <w:jc w:val="both"/>
        <w:rPr>
          <w:rFonts w:ascii="Times New Roman" w:hAnsi="Times New Roman" w:cs="Times New Roman"/>
          <w:sz w:val="28"/>
          <w:szCs w:val="28"/>
        </w:rPr>
      </w:pPr>
    </w:p>
    <w:p w:rsidR="000D5C45" w:rsidRPr="000D5C45" w:rsidRDefault="000D5C45" w:rsidP="000D5C45">
      <w:pPr>
        <w:pStyle w:val="ac"/>
        <w:jc w:val="both"/>
        <w:rPr>
          <w:rFonts w:ascii="Times New Roman" w:hAnsi="Times New Roman"/>
        </w:rPr>
      </w:pPr>
      <w:r w:rsidRPr="000D5C45">
        <w:rPr>
          <w:rFonts w:ascii="Times New Roman" w:hAnsi="Times New Roman"/>
        </w:rPr>
        <w:t>Защита растений от сорняков включает в себя комплекс агротехнических           ( севооборот, основная, предпосевная, междурядная обработки почвы ) и химических мероприятий( применение гербицидов)</w:t>
      </w:r>
    </w:p>
    <w:p w:rsidR="000D5C45" w:rsidRPr="000D5C45" w:rsidRDefault="000D5C45" w:rsidP="000D5C45">
      <w:pPr>
        <w:pStyle w:val="2"/>
        <w:spacing w:before="0" w:line="240" w:lineRule="auto"/>
        <w:jc w:val="both"/>
        <w:rPr>
          <w:rFonts w:ascii="Times New Roman" w:hAnsi="Times New Roman" w:cs="Times New Roman"/>
          <w:color w:val="auto"/>
          <w:sz w:val="28"/>
          <w:szCs w:val="28"/>
          <w:lang w:eastAsia="en-US"/>
        </w:rPr>
      </w:pPr>
      <w:r w:rsidRPr="000D5C45">
        <w:rPr>
          <w:rFonts w:ascii="Times New Roman" w:hAnsi="Times New Roman" w:cs="Times New Roman"/>
          <w:color w:val="auto"/>
          <w:sz w:val="28"/>
          <w:szCs w:val="28"/>
          <w:lang w:eastAsia="en-US"/>
        </w:rPr>
        <w:t>Применение гербицидов на моркови</w:t>
      </w:r>
    </w:p>
    <w:tbl>
      <w:tblPr>
        <w:tblStyle w:val="ad"/>
        <w:tblW w:w="9356" w:type="dxa"/>
        <w:tblInd w:w="108" w:type="dxa"/>
        <w:tblLayout w:type="fixed"/>
        <w:tblLook w:val="04A0"/>
      </w:tblPr>
      <w:tblGrid>
        <w:gridCol w:w="1985"/>
        <w:gridCol w:w="1276"/>
        <w:gridCol w:w="2409"/>
        <w:gridCol w:w="3686"/>
      </w:tblGrid>
      <w:tr w:rsidR="000D5C45" w:rsidRPr="000D5C45" w:rsidTr="00DF509E">
        <w:tc>
          <w:tcPr>
            <w:tcW w:w="1985"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Препарат</w:t>
            </w:r>
          </w:p>
        </w:tc>
        <w:tc>
          <w:tcPr>
            <w:tcW w:w="127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Норма расхода кг,л/га</w:t>
            </w:r>
          </w:p>
        </w:tc>
        <w:tc>
          <w:tcPr>
            <w:tcW w:w="2409"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Сорняки</w:t>
            </w:r>
          </w:p>
        </w:tc>
        <w:tc>
          <w:tcPr>
            <w:tcW w:w="368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Способ применения</w:t>
            </w:r>
          </w:p>
        </w:tc>
      </w:tr>
      <w:tr w:rsidR="000D5C45" w:rsidRPr="000D5C45" w:rsidTr="00DF509E">
        <w:tc>
          <w:tcPr>
            <w:tcW w:w="1985"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Гезагард,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50% с.п. Запрещается реализация продукции раньше, чем через 4 месяца после внесения</w:t>
            </w:r>
          </w:p>
        </w:tc>
        <w:tc>
          <w:tcPr>
            <w:tcW w:w="127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2-3</w:t>
            </w:r>
          </w:p>
        </w:tc>
        <w:tc>
          <w:tcPr>
            <w:tcW w:w="2409"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и двудольные злаковые</w:t>
            </w:r>
          </w:p>
        </w:tc>
        <w:tc>
          <w:tcPr>
            <w:tcW w:w="368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Опрыскивание почвы до посева, до всходов или в фазе 2-3 настоящих листьев.</w:t>
            </w:r>
          </w:p>
        </w:tc>
      </w:tr>
      <w:tr w:rsidR="000D5C45" w:rsidRPr="000D5C45" w:rsidTr="00DF509E">
        <w:trPr>
          <w:trHeight w:val="1065"/>
        </w:trPr>
        <w:tc>
          <w:tcPr>
            <w:tcW w:w="1985" w:type="dxa"/>
            <w:vMerge w:val="restart"/>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Багира к.э.</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(40гр)</w:t>
            </w:r>
          </w:p>
        </w:tc>
        <w:tc>
          <w:tcPr>
            <w:tcW w:w="1276" w:type="dxa"/>
            <w:tcBorders>
              <w:bottom w:val="single" w:sz="4" w:space="0" w:color="auto"/>
            </w:tcBorders>
          </w:tcPr>
          <w:p w:rsidR="000D5C45" w:rsidRPr="000D5C45" w:rsidRDefault="000D5C45" w:rsidP="000D5C45">
            <w:pPr>
              <w:jc w:val="both"/>
              <w:rPr>
                <w:rFonts w:ascii="Times New Roman" w:hAnsi="Times New Roman" w:cs="Times New Roman"/>
              </w:rPr>
            </w:pP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0,75-1</w:t>
            </w:r>
          </w:p>
        </w:tc>
        <w:tc>
          <w:tcPr>
            <w:tcW w:w="2409"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Злаковые</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(виды щетинника, просо куриное, просо сорнополевое</w:t>
            </w:r>
          </w:p>
        </w:tc>
        <w:tc>
          <w:tcPr>
            <w:tcW w:w="3686"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Опрыскивание в фазу 2-4 листьев сорняков независимо от фазы развития культуры.</w:t>
            </w:r>
          </w:p>
        </w:tc>
      </w:tr>
      <w:tr w:rsidR="000D5C45" w:rsidRPr="000D5C45" w:rsidTr="00DF509E">
        <w:trPr>
          <w:trHeight w:val="1984"/>
        </w:trPr>
        <w:tc>
          <w:tcPr>
            <w:tcW w:w="1985" w:type="dxa"/>
            <w:vMerge/>
          </w:tcPr>
          <w:p w:rsidR="000D5C45" w:rsidRPr="000D5C45" w:rsidRDefault="000D5C45" w:rsidP="000D5C45">
            <w:pPr>
              <w:jc w:val="both"/>
              <w:rPr>
                <w:rFonts w:ascii="Times New Roman" w:hAnsi="Times New Roman" w:cs="Times New Roman"/>
              </w:rPr>
            </w:pPr>
          </w:p>
        </w:tc>
        <w:tc>
          <w:tcPr>
            <w:tcW w:w="1276" w:type="dxa"/>
            <w:tcBorders>
              <w:top w:val="single" w:sz="4" w:space="0" w:color="auto"/>
            </w:tcBorders>
          </w:tcPr>
          <w:p w:rsidR="000D5C45" w:rsidRPr="000D5C45" w:rsidRDefault="000D5C45" w:rsidP="000D5C45">
            <w:pPr>
              <w:jc w:val="both"/>
              <w:rPr>
                <w:rFonts w:ascii="Times New Roman" w:hAnsi="Times New Roman" w:cs="Times New Roman"/>
              </w:rPr>
            </w:pPr>
          </w:p>
          <w:p w:rsidR="000D5C45" w:rsidRPr="000D5C45" w:rsidRDefault="000D5C45" w:rsidP="000D5C45">
            <w:pPr>
              <w:pStyle w:val="a5"/>
              <w:numPr>
                <w:ilvl w:val="0"/>
                <w:numId w:val="8"/>
              </w:numPr>
              <w:ind w:left="601" w:hanging="284"/>
              <w:jc w:val="both"/>
              <w:rPr>
                <w:rFonts w:ascii="Times New Roman" w:hAnsi="Times New Roman" w:cs="Times New Roman"/>
              </w:rPr>
            </w:pPr>
            <w:r w:rsidRPr="000D5C45">
              <w:rPr>
                <w:rFonts w:ascii="Times New Roman" w:hAnsi="Times New Roman" w:cs="Times New Roman"/>
              </w:rPr>
              <w:t>1,5</w:t>
            </w:r>
          </w:p>
        </w:tc>
        <w:tc>
          <w:tcPr>
            <w:tcW w:w="2409"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Многолетние злаковые (пырей ползучий)</w:t>
            </w:r>
          </w:p>
        </w:tc>
        <w:tc>
          <w:tcPr>
            <w:tcW w:w="3686"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Опрыскивание посевов при высоте пырея 10- 15 см, независимо от фазы развития культуры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Расход рабочей жидкости 200-300л/га</w:t>
            </w:r>
          </w:p>
        </w:tc>
      </w:tr>
      <w:tr w:rsidR="000D5C45" w:rsidRPr="000D5C45" w:rsidTr="00DF509E">
        <w:trPr>
          <w:trHeight w:val="1425"/>
        </w:trPr>
        <w:tc>
          <w:tcPr>
            <w:tcW w:w="1985" w:type="dxa"/>
            <w:vMerge w:val="restart"/>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Лемур к.э.</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 (40г/л)</w:t>
            </w:r>
          </w:p>
        </w:tc>
        <w:tc>
          <w:tcPr>
            <w:tcW w:w="1276"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0,75- 1</w:t>
            </w:r>
          </w:p>
          <w:p w:rsidR="000D5C45" w:rsidRPr="000D5C45" w:rsidRDefault="000D5C45" w:rsidP="000D5C45">
            <w:pPr>
              <w:jc w:val="both"/>
              <w:rPr>
                <w:rFonts w:ascii="Times New Roman" w:hAnsi="Times New Roman" w:cs="Times New Roman"/>
              </w:rPr>
            </w:pPr>
          </w:p>
          <w:p w:rsidR="000D5C45" w:rsidRPr="000D5C45" w:rsidRDefault="000D5C45" w:rsidP="000D5C45">
            <w:pPr>
              <w:jc w:val="both"/>
              <w:rPr>
                <w:rFonts w:ascii="Times New Roman" w:hAnsi="Times New Roman" w:cs="Times New Roman"/>
              </w:rPr>
            </w:pPr>
          </w:p>
        </w:tc>
        <w:tc>
          <w:tcPr>
            <w:tcW w:w="2409"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злаковые</w:t>
            </w:r>
          </w:p>
          <w:p w:rsidR="000D5C45" w:rsidRPr="000D5C45" w:rsidRDefault="000D5C45" w:rsidP="000D5C45">
            <w:pPr>
              <w:jc w:val="both"/>
              <w:rPr>
                <w:rFonts w:ascii="Times New Roman" w:hAnsi="Times New Roman" w:cs="Times New Roman"/>
              </w:rPr>
            </w:pPr>
          </w:p>
        </w:tc>
        <w:tc>
          <w:tcPr>
            <w:tcW w:w="3686"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Опрыскивание в фазу 2-4 листьев сорняков независимо от фазы развития культуры</w:t>
            </w:r>
          </w:p>
        </w:tc>
      </w:tr>
      <w:tr w:rsidR="000D5C45" w:rsidRPr="000D5C45" w:rsidTr="00DF509E">
        <w:trPr>
          <w:trHeight w:val="1290"/>
        </w:trPr>
        <w:tc>
          <w:tcPr>
            <w:tcW w:w="1985" w:type="dxa"/>
            <w:vMerge/>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p>
        </w:tc>
        <w:tc>
          <w:tcPr>
            <w:tcW w:w="127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1-1,5</w:t>
            </w:r>
          </w:p>
        </w:tc>
        <w:tc>
          <w:tcPr>
            <w:tcW w:w="2409"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Многолетние злаковые (пырей ползучий)</w:t>
            </w:r>
          </w:p>
        </w:tc>
        <w:tc>
          <w:tcPr>
            <w:tcW w:w="368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Опрыскивание посевов  при высоте сорняков 10-15 см, независимо от фазы развития культуры. Расход рабочей жидкости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200-300л/га</w:t>
            </w:r>
          </w:p>
        </w:tc>
      </w:tr>
      <w:tr w:rsidR="000D5C45" w:rsidRPr="000D5C45" w:rsidTr="00DF509E">
        <w:trPr>
          <w:trHeight w:val="120"/>
        </w:trPr>
        <w:tc>
          <w:tcPr>
            <w:tcW w:w="1985"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Центурион к.э. (240г/л)</w:t>
            </w:r>
          </w:p>
        </w:tc>
        <w:tc>
          <w:tcPr>
            <w:tcW w:w="127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0,2- 0,4</w:t>
            </w:r>
          </w:p>
        </w:tc>
        <w:tc>
          <w:tcPr>
            <w:tcW w:w="2409"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злаковые сорняки</w:t>
            </w:r>
          </w:p>
        </w:tc>
        <w:tc>
          <w:tcPr>
            <w:tcW w:w="368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Опрыскивание посевов в фазе 2-6 листьев у сорняков независимо от фазы развития культуры совместно с адьювайсом </w:t>
            </w:r>
            <w:r w:rsidRPr="000D5C45">
              <w:rPr>
                <w:rFonts w:ascii="Times New Roman" w:hAnsi="Times New Roman" w:cs="Times New Roman"/>
              </w:rPr>
              <w:lastRenderedPageBreak/>
              <w:t>Амиго265г/л фосфат эфира)0,6-1,2л/га. Расход рабочей жидкости</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 200-300л/га</w:t>
            </w:r>
          </w:p>
        </w:tc>
      </w:tr>
      <w:tr w:rsidR="000D5C45" w:rsidRPr="000D5C45" w:rsidTr="00DF509E">
        <w:trPr>
          <w:trHeight w:val="1910"/>
        </w:trPr>
        <w:tc>
          <w:tcPr>
            <w:tcW w:w="1985" w:type="dxa"/>
            <w:vMerge w:val="restart"/>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lastRenderedPageBreak/>
              <w:t>Эфес к.э.</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 (240г/л)</w:t>
            </w:r>
          </w:p>
        </w:tc>
        <w:tc>
          <w:tcPr>
            <w:tcW w:w="127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0,2- 0,4</w:t>
            </w:r>
          </w:p>
          <w:p w:rsidR="000D5C45" w:rsidRPr="000D5C45" w:rsidRDefault="000D5C45" w:rsidP="000D5C45">
            <w:pPr>
              <w:jc w:val="both"/>
              <w:rPr>
                <w:rFonts w:ascii="Times New Roman" w:hAnsi="Times New Roman" w:cs="Times New Roman"/>
              </w:rPr>
            </w:pPr>
          </w:p>
        </w:tc>
        <w:tc>
          <w:tcPr>
            <w:tcW w:w="2409"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злаковые сорняки</w:t>
            </w:r>
          </w:p>
        </w:tc>
        <w:tc>
          <w:tcPr>
            <w:tcW w:w="368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Опрыскивание  посевов в фазе 2-6 листьев сорняков с добавлением  200 мл/га ПАВ Неон 99. Расход рабочей жидкости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200-300л/га</w:t>
            </w:r>
          </w:p>
        </w:tc>
      </w:tr>
      <w:tr w:rsidR="000D5C45" w:rsidRPr="000D5C45" w:rsidTr="00DF509E">
        <w:trPr>
          <w:trHeight w:val="242"/>
        </w:trPr>
        <w:tc>
          <w:tcPr>
            <w:tcW w:w="1985" w:type="dxa"/>
            <w:vMerge/>
            <w:tcBorders>
              <w:bottom w:val="single" w:sz="4" w:space="0" w:color="auto"/>
            </w:tcBorders>
          </w:tcPr>
          <w:p w:rsidR="000D5C45" w:rsidRPr="000D5C45" w:rsidRDefault="000D5C45" w:rsidP="000D5C45">
            <w:pPr>
              <w:jc w:val="both"/>
              <w:rPr>
                <w:rFonts w:ascii="Times New Roman" w:hAnsi="Times New Roman" w:cs="Times New Roman"/>
              </w:rPr>
            </w:pPr>
          </w:p>
        </w:tc>
        <w:tc>
          <w:tcPr>
            <w:tcW w:w="127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0,7- 1,0</w:t>
            </w:r>
          </w:p>
        </w:tc>
        <w:tc>
          <w:tcPr>
            <w:tcW w:w="2409"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Пырей ползучий</w:t>
            </w:r>
          </w:p>
        </w:tc>
        <w:tc>
          <w:tcPr>
            <w:tcW w:w="368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Опрыскивание посевов при высоте пырея 10-20 см с добавлением 200мл/га ПАВ Неон 99  Расход рабочей жидкости 200-300 л/га.</w:t>
            </w:r>
          </w:p>
        </w:tc>
      </w:tr>
      <w:tr w:rsidR="000D5C45" w:rsidRPr="000D5C45" w:rsidTr="00DF509E">
        <w:trPr>
          <w:trHeight w:val="120"/>
        </w:trPr>
        <w:tc>
          <w:tcPr>
            <w:tcW w:w="1985"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Алгаритм к.э.(480г/л)</w:t>
            </w:r>
          </w:p>
        </w:tc>
        <w:tc>
          <w:tcPr>
            <w:tcW w:w="127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0,2</w:t>
            </w:r>
          </w:p>
        </w:tc>
        <w:tc>
          <w:tcPr>
            <w:tcW w:w="2409"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двудольные и злаковые сорняки</w:t>
            </w:r>
          </w:p>
        </w:tc>
        <w:tc>
          <w:tcPr>
            <w:tcW w:w="368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Опрыскивание почвы до всходов культуры</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Расход рабочей жидкости 200-300л/га.</w:t>
            </w:r>
          </w:p>
        </w:tc>
      </w:tr>
      <w:tr w:rsidR="000D5C45" w:rsidRPr="000D5C45" w:rsidTr="00DF509E">
        <w:tc>
          <w:tcPr>
            <w:tcW w:w="1985"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Стомп профессионал   МКС  (450мл/л)</w:t>
            </w:r>
          </w:p>
        </w:tc>
        <w:tc>
          <w:tcPr>
            <w:tcW w:w="127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3-6</w:t>
            </w:r>
          </w:p>
        </w:tc>
        <w:tc>
          <w:tcPr>
            <w:tcW w:w="2409"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Однолетние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двудольные и злаковые</w:t>
            </w:r>
          </w:p>
        </w:tc>
        <w:tc>
          <w:tcPr>
            <w:tcW w:w="368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До всходов культуры</w:t>
            </w:r>
          </w:p>
        </w:tc>
      </w:tr>
      <w:tr w:rsidR="000D5C45" w:rsidRPr="000D5C45" w:rsidTr="00DF509E">
        <w:trPr>
          <w:trHeight w:val="315"/>
        </w:trPr>
        <w:tc>
          <w:tcPr>
            <w:tcW w:w="1985" w:type="dxa"/>
            <w:vMerge w:val="restart"/>
          </w:tcPr>
          <w:p w:rsidR="000D5C45" w:rsidRPr="000D5C45" w:rsidRDefault="000D5C45" w:rsidP="000D5C45">
            <w:pPr>
              <w:jc w:val="both"/>
              <w:rPr>
                <w:rFonts w:ascii="Times New Roman" w:hAnsi="Times New Roman" w:cs="Times New Roman"/>
              </w:rPr>
            </w:pPr>
          </w:p>
        </w:tc>
        <w:tc>
          <w:tcPr>
            <w:tcW w:w="1276"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0,5-1</w:t>
            </w:r>
          </w:p>
        </w:tc>
        <w:tc>
          <w:tcPr>
            <w:tcW w:w="2409"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злаковые</w:t>
            </w:r>
          </w:p>
        </w:tc>
        <w:tc>
          <w:tcPr>
            <w:tcW w:w="3686"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В фазу 2-4 листьев сорняков</w:t>
            </w:r>
          </w:p>
        </w:tc>
      </w:tr>
      <w:tr w:rsidR="000D5C45" w:rsidRPr="000D5C45" w:rsidTr="00DF509E">
        <w:trPr>
          <w:trHeight w:val="210"/>
        </w:trPr>
        <w:tc>
          <w:tcPr>
            <w:tcW w:w="1985" w:type="dxa"/>
            <w:vMerge/>
          </w:tcPr>
          <w:p w:rsidR="000D5C45" w:rsidRPr="000D5C45" w:rsidRDefault="000D5C45" w:rsidP="000D5C45">
            <w:pPr>
              <w:jc w:val="both"/>
              <w:rPr>
                <w:rFonts w:ascii="Times New Roman" w:hAnsi="Times New Roman" w:cs="Times New Roman"/>
              </w:rPr>
            </w:pPr>
          </w:p>
        </w:tc>
        <w:tc>
          <w:tcPr>
            <w:tcW w:w="1276"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1-2</w:t>
            </w:r>
          </w:p>
        </w:tc>
        <w:tc>
          <w:tcPr>
            <w:tcW w:w="2409"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Многолетние злаковые</w:t>
            </w:r>
          </w:p>
          <w:p w:rsidR="000D5C45" w:rsidRPr="000D5C45" w:rsidRDefault="000D5C45" w:rsidP="000D5C45">
            <w:pPr>
              <w:jc w:val="both"/>
              <w:rPr>
                <w:rFonts w:ascii="Times New Roman" w:hAnsi="Times New Roman" w:cs="Times New Roman"/>
              </w:rPr>
            </w:pPr>
          </w:p>
        </w:tc>
        <w:tc>
          <w:tcPr>
            <w:tcW w:w="3686"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При высоте сорняков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10-15см.</w:t>
            </w:r>
          </w:p>
        </w:tc>
      </w:tr>
      <w:tr w:rsidR="000D5C45" w:rsidRPr="000D5C45" w:rsidTr="00DF509E">
        <w:trPr>
          <w:trHeight w:val="990"/>
        </w:trPr>
        <w:tc>
          <w:tcPr>
            <w:tcW w:w="1985" w:type="dxa"/>
            <w:vMerge w:val="restart"/>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Фюзилат супер (12,5% к.э.)</w:t>
            </w:r>
          </w:p>
        </w:tc>
        <w:tc>
          <w:tcPr>
            <w:tcW w:w="1276"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1-2</w:t>
            </w:r>
          </w:p>
          <w:p w:rsidR="000D5C45" w:rsidRPr="000D5C45" w:rsidRDefault="000D5C45" w:rsidP="000D5C45">
            <w:pPr>
              <w:jc w:val="both"/>
              <w:rPr>
                <w:rFonts w:ascii="Times New Roman" w:hAnsi="Times New Roman" w:cs="Times New Roman"/>
              </w:rPr>
            </w:pPr>
          </w:p>
        </w:tc>
        <w:tc>
          <w:tcPr>
            <w:tcW w:w="2409"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злаковые</w:t>
            </w:r>
          </w:p>
        </w:tc>
        <w:tc>
          <w:tcPr>
            <w:tcW w:w="3686"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В фазе 2-4 листьев сорняков, но не позднее 30 дней до уборки</w:t>
            </w:r>
          </w:p>
        </w:tc>
      </w:tr>
      <w:tr w:rsidR="000D5C45" w:rsidRPr="000D5C45" w:rsidTr="00DF509E">
        <w:trPr>
          <w:trHeight w:val="345"/>
        </w:trPr>
        <w:tc>
          <w:tcPr>
            <w:tcW w:w="1985" w:type="dxa"/>
            <w:vMerge/>
            <w:tcBorders>
              <w:bottom w:val="single" w:sz="4" w:space="0" w:color="auto"/>
            </w:tcBorders>
          </w:tcPr>
          <w:p w:rsidR="000D5C45" w:rsidRPr="000D5C45" w:rsidRDefault="000D5C45" w:rsidP="000D5C45">
            <w:pPr>
              <w:jc w:val="both"/>
              <w:rPr>
                <w:rFonts w:ascii="Times New Roman" w:hAnsi="Times New Roman" w:cs="Times New Roman"/>
              </w:rPr>
            </w:pPr>
          </w:p>
        </w:tc>
        <w:tc>
          <w:tcPr>
            <w:tcW w:w="127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2-3</w:t>
            </w:r>
          </w:p>
        </w:tc>
        <w:tc>
          <w:tcPr>
            <w:tcW w:w="2409"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Многолетние злаковые</w:t>
            </w:r>
          </w:p>
        </w:tc>
        <w:tc>
          <w:tcPr>
            <w:tcW w:w="3686" w:type="dxa"/>
            <w:tcBorders>
              <w:top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При высоте сорняков</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10-15 см, но не позднее 30 дней до уборки.</w:t>
            </w:r>
          </w:p>
        </w:tc>
      </w:tr>
      <w:tr w:rsidR="000D5C45" w:rsidRPr="000D5C45" w:rsidTr="00DF509E">
        <w:trPr>
          <w:trHeight w:val="980"/>
        </w:trPr>
        <w:tc>
          <w:tcPr>
            <w:tcW w:w="1985"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Тарга супер</w:t>
            </w:r>
            <w:r w:rsidRPr="000D5C45">
              <w:rPr>
                <w:rFonts w:ascii="Times New Roman" w:hAnsi="Times New Roman" w:cs="Times New Roman"/>
                <w:lang w:val="en-US"/>
              </w:rPr>
              <w:t xml:space="preserve"> </w:t>
            </w:r>
            <w:r w:rsidRPr="000D5C45">
              <w:rPr>
                <w:rFonts w:ascii="Times New Roman" w:hAnsi="Times New Roman" w:cs="Times New Roman"/>
              </w:rPr>
              <w:t xml:space="preserve">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(5</w:t>
            </w:r>
            <w:r w:rsidRPr="000D5C45">
              <w:rPr>
                <w:rFonts w:ascii="Times New Roman" w:hAnsi="Times New Roman" w:cs="Times New Roman"/>
                <w:lang w:val="en-US"/>
              </w:rPr>
              <w:t>%</w:t>
            </w:r>
            <w:r w:rsidRPr="000D5C45">
              <w:rPr>
                <w:rFonts w:ascii="Times New Roman" w:hAnsi="Times New Roman" w:cs="Times New Roman"/>
              </w:rPr>
              <w:t xml:space="preserve"> к.э.)</w:t>
            </w:r>
          </w:p>
        </w:tc>
        <w:tc>
          <w:tcPr>
            <w:tcW w:w="1276"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1-2</w:t>
            </w:r>
          </w:p>
        </w:tc>
        <w:tc>
          <w:tcPr>
            <w:tcW w:w="2409"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злаковые</w:t>
            </w:r>
          </w:p>
        </w:tc>
        <w:tc>
          <w:tcPr>
            <w:tcW w:w="3686"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В фазу 2-4 листьев сорняков</w:t>
            </w:r>
          </w:p>
        </w:tc>
      </w:tr>
      <w:tr w:rsidR="000D5C45" w:rsidRPr="000D5C45" w:rsidTr="00DF509E">
        <w:tc>
          <w:tcPr>
            <w:tcW w:w="1985"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Гонор к.с.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(500 г/л)</w:t>
            </w:r>
          </w:p>
        </w:tc>
        <w:tc>
          <w:tcPr>
            <w:tcW w:w="127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1,5- 3</w:t>
            </w:r>
          </w:p>
        </w:tc>
        <w:tc>
          <w:tcPr>
            <w:tcW w:w="2409"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двудольные и злаковые сорняки</w:t>
            </w:r>
          </w:p>
        </w:tc>
        <w:tc>
          <w:tcPr>
            <w:tcW w:w="368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Опрыскивание  почвы до всходов культуры или в фазу 1-2 настоящих листьев. Расход рабочих листьев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200-300л/га</w:t>
            </w:r>
          </w:p>
        </w:tc>
      </w:tr>
      <w:tr w:rsidR="000D5C45" w:rsidRPr="000D5C45" w:rsidTr="00DF509E">
        <w:tc>
          <w:tcPr>
            <w:tcW w:w="1985"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Промет </w:t>
            </w:r>
            <w:r w:rsidRPr="000D5C45">
              <w:rPr>
                <w:rFonts w:ascii="Times New Roman" w:eastAsia="Calibri" w:hAnsi="Times New Roman" w:cs="Times New Roman"/>
              </w:rPr>
              <w:t>СП</w:t>
            </w:r>
            <w:r w:rsidRPr="000D5C45">
              <w:rPr>
                <w:rFonts w:ascii="Times New Roman" w:hAnsi="Times New Roman" w:cs="Times New Roman"/>
              </w:rPr>
              <w:t xml:space="preserve">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(500 г/л)</w:t>
            </w:r>
          </w:p>
        </w:tc>
        <w:tc>
          <w:tcPr>
            <w:tcW w:w="127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1,5- 3</w:t>
            </w:r>
          </w:p>
        </w:tc>
        <w:tc>
          <w:tcPr>
            <w:tcW w:w="2409"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двудольные и злаковые</w:t>
            </w:r>
          </w:p>
        </w:tc>
        <w:tc>
          <w:tcPr>
            <w:tcW w:w="368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Опрыскивание почвы</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с заделкой до посева </w:t>
            </w:r>
          </w:p>
        </w:tc>
      </w:tr>
      <w:tr w:rsidR="000D5C45" w:rsidRPr="000D5C45" w:rsidTr="00DF509E">
        <w:tc>
          <w:tcPr>
            <w:tcW w:w="1985"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Прометрин </w:t>
            </w:r>
            <w:r w:rsidRPr="000D5C45">
              <w:rPr>
                <w:rFonts w:ascii="Times New Roman" w:eastAsia="Calibri" w:hAnsi="Times New Roman" w:cs="Times New Roman"/>
              </w:rPr>
              <w:lastRenderedPageBreak/>
              <w:t>СП</w:t>
            </w:r>
            <w:r w:rsidRPr="000D5C45">
              <w:rPr>
                <w:rFonts w:ascii="Times New Roman" w:hAnsi="Times New Roman" w:cs="Times New Roman"/>
              </w:rPr>
              <w:t xml:space="preserve">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(500 г/л)</w:t>
            </w:r>
          </w:p>
        </w:tc>
        <w:tc>
          <w:tcPr>
            <w:tcW w:w="127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lastRenderedPageBreak/>
              <w:t>1,5</w:t>
            </w:r>
          </w:p>
        </w:tc>
        <w:tc>
          <w:tcPr>
            <w:tcW w:w="2409"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Однолетние </w:t>
            </w:r>
            <w:r w:rsidRPr="000D5C45">
              <w:rPr>
                <w:rFonts w:ascii="Times New Roman" w:hAnsi="Times New Roman" w:cs="Times New Roman"/>
              </w:rPr>
              <w:lastRenderedPageBreak/>
              <w:t>двудольные и злаковые</w:t>
            </w:r>
          </w:p>
        </w:tc>
        <w:tc>
          <w:tcPr>
            <w:tcW w:w="3686" w:type="dxa"/>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lastRenderedPageBreak/>
              <w:t xml:space="preserve">Опрыскивание почвы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lastRenderedPageBreak/>
              <w:t xml:space="preserve">до посева, до всходов или посевов в фазе 1-2 настоящих листьев. Расход рабочей жидкости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200-300л/га</w:t>
            </w:r>
          </w:p>
        </w:tc>
      </w:tr>
      <w:tr w:rsidR="000D5C45" w:rsidRPr="000D5C45" w:rsidTr="00DF509E">
        <w:trPr>
          <w:trHeight w:val="345"/>
        </w:trPr>
        <w:tc>
          <w:tcPr>
            <w:tcW w:w="1985" w:type="dxa"/>
            <w:vMerge w:val="restart"/>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lastRenderedPageBreak/>
              <w:t>Пантера 4% к.э.</w:t>
            </w:r>
          </w:p>
        </w:tc>
        <w:tc>
          <w:tcPr>
            <w:tcW w:w="1276"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0,75-1</w:t>
            </w:r>
          </w:p>
        </w:tc>
        <w:tc>
          <w:tcPr>
            <w:tcW w:w="2409"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злаковые</w:t>
            </w:r>
          </w:p>
        </w:tc>
        <w:tc>
          <w:tcPr>
            <w:tcW w:w="3686"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2-4 листа сорняков</w:t>
            </w:r>
          </w:p>
        </w:tc>
      </w:tr>
      <w:tr w:rsidR="000D5C45" w:rsidRPr="000D5C45" w:rsidTr="00DF509E">
        <w:trPr>
          <w:trHeight w:val="195"/>
        </w:trPr>
        <w:tc>
          <w:tcPr>
            <w:tcW w:w="1985" w:type="dxa"/>
            <w:vMerge/>
          </w:tcPr>
          <w:p w:rsidR="000D5C45" w:rsidRPr="000D5C45" w:rsidRDefault="000D5C45" w:rsidP="000D5C45">
            <w:pPr>
              <w:jc w:val="both"/>
              <w:rPr>
                <w:rFonts w:ascii="Times New Roman" w:hAnsi="Times New Roman" w:cs="Times New Roman"/>
              </w:rPr>
            </w:pPr>
          </w:p>
        </w:tc>
        <w:tc>
          <w:tcPr>
            <w:tcW w:w="1276"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1-1,75</w:t>
            </w:r>
          </w:p>
        </w:tc>
        <w:tc>
          <w:tcPr>
            <w:tcW w:w="2409"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Многолетние злаковые</w:t>
            </w:r>
          </w:p>
          <w:p w:rsidR="000D5C45" w:rsidRPr="000D5C45" w:rsidRDefault="000D5C45" w:rsidP="000D5C45">
            <w:pPr>
              <w:jc w:val="both"/>
              <w:rPr>
                <w:rFonts w:ascii="Times New Roman" w:hAnsi="Times New Roman" w:cs="Times New Roman"/>
              </w:rPr>
            </w:pPr>
          </w:p>
        </w:tc>
        <w:tc>
          <w:tcPr>
            <w:tcW w:w="3686" w:type="dxa"/>
            <w:tcBorders>
              <w:top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 xml:space="preserve">Высота сорняков </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10-15см.</w:t>
            </w:r>
          </w:p>
        </w:tc>
      </w:tr>
      <w:tr w:rsidR="000D5C45" w:rsidRPr="000D5C45" w:rsidTr="00DF509E">
        <w:trPr>
          <w:trHeight w:val="795"/>
        </w:trPr>
        <w:tc>
          <w:tcPr>
            <w:tcW w:w="1985" w:type="dxa"/>
            <w:tcBorders>
              <w:right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Гайтаан к.э.</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(330г/л)</w:t>
            </w:r>
          </w:p>
        </w:tc>
        <w:tc>
          <w:tcPr>
            <w:tcW w:w="1276" w:type="dxa"/>
            <w:tcBorders>
              <w:left w:val="single" w:sz="4" w:space="0" w:color="auto"/>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3-6</w:t>
            </w:r>
          </w:p>
        </w:tc>
        <w:tc>
          <w:tcPr>
            <w:tcW w:w="2409"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Однолетние двудольные и злаковые</w:t>
            </w:r>
          </w:p>
        </w:tc>
        <w:tc>
          <w:tcPr>
            <w:tcW w:w="3686" w:type="dxa"/>
            <w:tcBorders>
              <w:bottom w:val="single" w:sz="4" w:space="0" w:color="auto"/>
            </w:tcBorders>
          </w:tcPr>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Опрыскивание почвы</w:t>
            </w:r>
          </w:p>
          <w:p w:rsidR="000D5C45" w:rsidRPr="000D5C45" w:rsidRDefault="000D5C45" w:rsidP="000D5C45">
            <w:pPr>
              <w:jc w:val="both"/>
              <w:rPr>
                <w:rFonts w:ascii="Times New Roman" w:hAnsi="Times New Roman" w:cs="Times New Roman"/>
              </w:rPr>
            </w:pPr>
            <w:r w:rsidRPr="000D5C45">
              <w:rPr>
                <w:rFonts w:ascii="Times New Roman" w:hAnsi="Times New Roman" w:cs="Times New Roman"/>
              </w:rPr>
              <w:t>до появления всходов культуры.</w:t>
            </w:r>
          </w:p>
        </w:tc>
      </w:tr>
    </w:tbl>
    <w:p w:rsidR="000D5C45" w:rsidRPr="000D5C45" w:rsidRDefault="000D5C45" w:rsidP="000D5C45">
      <w:pPr>
        <w:pStyle w:val="ac"/>
        <w:jc w:val="both"/>
        <w:rPr>
          <w:rFonts w:ascii="Times New Roman" w:hAnsi="Times New Roman"/>
        </w:rPr>
      </w:pPr>
    </w:p>
    <w:p w:rsidR="000D5C45" w:rsidRPr="000D5C45" w:rsidRDefault="000D5C45" w:rsidP="000D5C45">
      <w:pPr>
        <w:pStyle w:val="ac"/>
        <w:ind w:firstLine="708"/>
        <w:jc w:val="both"/>
        <w:rPr>
          <w:rFonts w:ascii="Times New Roman" w:hAnsi="Times New Roman"/>
          <w:lang w:eastAsia="ru-RU"/>
        </w:rPr>
      </w:pPr>
      <w:r w:rsidRPr="000D5C45">
        <w:rPr>
          <w:rFonts w:ascii="Times New Roman" w:hAnsi="Times New Roman"/>
        </w:rPr>
        <w:t xml:space="preserve">При  выращивании моркови  по технологии органического земледелия, с целью подавления сорной растительности, можно использовать черную мульчирующую пленку. Посев проводят специальной сеялкой барабанного типа для посева дражированными семенами по схеме </w:t>
      </w:r>
      <w:r w:rsidRPr="000D5C45">
        <w:rPr>
          <w:rFonts w:ascii="Times New Roman" w:hAnsi="Times New Roman"/>
          <w:lang w:eastAsia="ru-RU"/>
        </w:rPr>
        <w:t xml:space="preserve">90+18+18+18+18+18*13.  Ширина пленки 120см. </w:t>
      </w:r>
    </w:p>
    <w:p w:rsidR="000D5C45" w:rsidRPr="000D5C45" w:rsidRDefault="000D5C45" w:rsidP="000D5C45">
      <w:pPr>
        <w:pStyle w:val="ac"/>
        <w:jc w:val="both"/>
        <w:rPr>
          <w:rFonts w:ascii="Times New Roman" w:hAnsi="Times New Roman"/>
          <w:lang w:eastAsia="ru-RU"/>
        </w:rPr>
      </w:pPr>
    </w:p>
    <w:p w:rsidR="000D5C45" w:rsidRPr="000D5C45" w:rsidRDefault="000D5C45" w:rsidP="000D5C45">
      <w:pPr>
        <w:pStyle w:val="ac"/>
        <w:ind w:left="426"/>
        <w:jc w:val="center"/>
        <w:rPr>
          <w:rFonts w:ascii="Times New Roman" w:hAnsi="Times New Roman"/>
          <w:b/>
          <w:lang w:eastAsia="ru-RU"/>
        </w:rPr>
      </w:pPr>
      <w:r w:rsidRPr="000D5C45">
        <w:rPr>
          <w:rFonts w:ascii="Times New Roman" w:hAnsi="Times New Roman"/>
          <w:b/>
          <w:lang w:val="en-US"/>
        </w:rPr>
        <w:t>XI</w:t>
      </w:r>
      <w:r w:rsidRPr="000D5C45">
        <w:rPr>
          <w:rFonts w:ascii="Times New Roman" w:hAnsi="Times New Roman"/>
          <w:b/>
        </w:rPr>
        <w:t>.</w:t>
      </w:r>
      <w:r w:rsidRPr="000D5C45">
        <w:rPr>
          <w:rFonts w:ascii="Times New Roman" w:hAnsi="Times New Roman"/>
          <w:b/>
          <w:lang w:eastAsia="ru-RU"/>
        </w:rPr>
        <w:t xml:space="preserve"> Болезни моркови и меры борьбы с ними</w:t>
      </w:r>
    </w:p>
    <w:p w:rsidR="000D5C45" w:rsidRPr="000D5C45" w:rsidRDefault="000D5C45" w:rsidP="000D5C45">
      <w:pPr>
        <w:pStyle w:val="ac"/>
        <w:ind w:left="1080"/>
        <w:jc w:val="both"/>
        <w:rPr>
          <w:rFonts w:ascii="Times New Roman" w:hAnsi="Times New Roman"/>
          <w:b/>
          <w:lang w:eastAsia="ru-RU"/>
        </w:rPr>
      </w:pPr>
    </w:p>
    <w:p w:rsidR="000D5C45" w:rsidRPr="000D5C45" w:rsidRDefault="000D5C45" w:rsidP="000D5C45">
      <w:pPr>
        <w:pStyle w:val="ac"/>
        <w:ind w:firstLine="708"/>
        <w:jc w:val="both"/>
        <w:rPr>
          <w:rFonts w:ascii="Times New Roman" w:hAnsi="Times New Roman"/>
        </w:rPr>
      </w:pPr>
      <w:r w:rsidRPr="000D5C45">
        <w:rPr>
          <w:rFonts w:ascii="Times New Roman" w:hAnsi="Times New Roman"/>
        </w:rPr>
        <w:t>Самыми опасными болезнями моркови являются:</w:t>
      </w:r>
    </w:p>
    <w:p w:rsidR="000D5C45" w:rsidRPr="000D5C45" w:rsidRDefault="000D5C45" w:rsidP="000D5C45">
      <w:pPr>
        <w:pStyle w:val="ac"/>
        <w:ind w:firstLine="708"/>
        <w:jc w:val="both"/>
        <w:rPr>
          <w:rFonts w:ascii="Times New Roman" w:hAnsi="Times New Roman"/>
        </w:rPr>
      </w:pPr>
      <w:r w:rsidRPr="000D5C45">
        <w:rPr>
          <w:rFonts w:ascii="Times New Roman" w:hAnsi="Times New Roman"/>
          <w:i/>
        </w:rPr>
        <w:t>альтернариоз</w:t>
      </w:r>
      <w:r w:rsidRPr="000D5C45">
        <w:rPr>
          <w:rFonts w:ascii="Times New Roman" w:hAnsi="Times New Roman"/>
        </w:rPr>
        <w:t xml:space="preserve"> (черная гниль) – пораженные листья желтеют и отмирают, инфекция по черешку проникает в верхушку корнеплода , вызывая его дальнейшее загнивание - образование сухих темных пятен с налетом гриба;</w:t>
      </w:r>
    </w:p>
    <w:p w:rsidR="000D5C45" w:rsidRPr="000D5C45" w:rsidRDefault="000D5C45" w:rsidP="000D5C45">
      <w:pPr>
        <w:pStyle w:val="ac"/>
        <w:ind w:firstLine="708"/>
        <w:jc w:val="both"/>
        <w:rPr>
          <w:rFonts w:ascii="Times New Roman" w:hAnsi="Times New Roman"/>
        </w:rPr>
      </w:pPr>
      <w:r w:rsidRPr="000D5C45">
        <w:rPr>
          <w:rFonts w:ascii="Times New Roman" w:hAnsi="Times New Roman"/>
          <w:i/>
        </w:rPr>
        <w:t xml:space="preserve">фомоз </w:t>
      </w:r>
      <w:r w:rsidRPr="000D5C45">
        <w:rPr>
          <w:rFonts w:ascii="Times New Roman" w:hAnsi="Times New Roman"/>
        </w:rPr>
        <w:t>(сухая гниль )- коричневые пятна на черешках и жилках листьев, на корнеплодах коричневые пятна с плодовыми телами гриба,  образованных пустотах внутри белый налет грибницы;</w:t>
      </w:r>
    </w:p>
    <w:p w:rsidR="000D5C45" w:rsidRPr="000D5C45" w:rsidRDefault="000D5C45" w:rsidP="000D5C45">
      <w:pPr>
        <w:pStyle w:val="ac"/>
        <w:jc w:val="both"/>
        <w:rPr>
          <w:rFonts w:ascii="Times New Roman" w:hAnsi="Times New Roman"/>
        </w:rPr>
      </w:pPr>
      <w:r w:rsidRPr="000D5C45">
        <w:rPr>
          <w:rFonts w:ascii="Times New Roman" w:hAnsi="Times New Roman"/>
        </w:rPr>
        <w:t xml:space="preserve"> </w:t>
      </w:r>
      <w:r w:rsidRPr="000D5C45">
        <w:rPr>
          <w:rFonts w:ascii="Times New Roman" w:hAnsi="Times New Roman"/>
        </w:rPr>
        <w:tab/>
      </w:r>
      <w:r w:rsidRPr="000D5C45">
        <w:rPr>
          <w:rFonts w:ascii="Times New Roman" w:hAnsi="Times New Roman"/>
          <w:i/>
        </w:rPr>
        <w:t>ризоктониоз</w:t>
      </w:r>
      <w:r w:rsidRPr="000D5C45">
        <w:rPr>
          <w:rFonts w:ascii="Times New Roman" w:hAnsi="Times New Roman"/>
        </w:rPr>
        <w:t xml:space="preserve"> (войлочная гниль) - образование на корнеплодах небольших подкожных пятен серого цвета, которые в дальнейшем западают и покрываются плотным фиолеово - бурым войлочным налетом;</w:t>
      </w:r>
    </w:p>
    <w:p w:rsidR="000D5C45" w:rsidRPr="000D5C45" w:rsidRDefault="000D5C45" w:rsidP="000D5C45">
      <w:pPr>
        <w:pStyle w:val="ac"/>
        <w:jc w:val="both"/>
        <w:rPr>
          <w:rFonts w:ascii="Times New Roman" w:hAnsi="Times New Roman"/>
        </w:rPr>
      </w:pPr>
      <w:r w:rsidRPr="000D5C45">
        <w:rPr>
          <w:rFonts w:ascii="Times New Roman" w:hAnsi="Times New Roman"/>
        </w:rPr>
        <w:t xml:space="preserve"> </w:t>
      </w:r>
      <w:r w:rsidRPr="000D5C45">
        <w:rPr>
          <w:rFonts w:ascii="Times New Roman" w:hAnsi="Times New Roman"/>
        </w:rPr>
        <w:tab/>
      </w:r>
      <w:r w:rsidRPr="000D5C45">
        <w:rPr>
          <w:rFonts w:ascii="Times New Roman" w:hAnsi="Times New Roman"/>
          <w:i/>
        </w:rPr>
        <w:t>корневая гниль</w:t>
      </w:r>
      <w:r w:rsidRPr="000D5C45">
        <w:rPr>
          <w:rFonts w:ascii="Times New Roman" w:hAnsi="Times New Roman"/>
        </w:rPr>
        <w:t xml:space="preserve"> – на концах корнеплодов появляются некротические темные пятна, которые постепенно увеличиваются и могут охватывать большую часть корнеплода, пораженные участки загнивают, растение вянет.</w:t>
      </w:r>
    </w:p>
    <w:p w:rsidR="000D5C45" w:rsidRPr="000D5C45" w:rsidRDefault="000D5C45" w:rsidP="000D5C45">
      <w:pPr>
        <w:pStyle w:val="ac"/>
        <w:ind w:firstLine="708"/>
        <w:jc w:val="both"/>
        <w:rPr>
          <w:rFonts w:ascii="Times New Roman" w:hAnsi="Times New Roman"/>
        </w:rPr>
      </w:pPr>
      <w:r w:rsidRPr="000D5C45">
        <w:rPr>
          <w:rFonts w:ascii="Times New Roman" w:hAnsi="Times New Roman"/>
          <w:i/>
        </w:rPr>
        <w:t>склеротиноз</w:t>
      </w:r>
      <w:r w:rsidRPr="000D5C45">
        <w:rPr>
          <w:rFonts w:ascii="Times New Roman" w:hAnsi="Times New Roman"/>
        </w:rPr>
        <w:t xml:space="preserve"> (белая гниль) - наиболее вредоносное заболевание при хранении, корнеплоды становятся мягкими, покрываются слизью, на поверхности появляется грибница в виде белого налета.</w:t>
      </w:r>
    </w:p>
    <w:p w:rsidR="000D5C45" w:rsidRPr="000D5C45" w:rsidRDefault="000D5C45" w:rsidP="000D5C45">
      <w:pPr>
        <w:pStyle w:val="ac"/>
        <w:jc w:val="both"/>
        <w:rPr>
          <w:rFonts w:ascii="Times New Roman" w:hAnsi="Times New Roman"/>
        </w:rPr>
      </w:pPr>
      <w:r w:rsidRPr="000D5C45">
        <w:rPr>
          <w:rFonts w:ascii="Times New Roman" w:hAnsi="Times New Roman"/>
        </w:rPr>
        <w:t xml:space="preserve"> </w:t>
      </w:r>
      <w:r w:rsidRPr="000D5C45">
        <w:rPr>
          <w:rFonts w:ascii="Times New Roman" w:hAnsi="Times New Roman"/>
        </w:rPr>
        <w:tab/>
      </w:r>
      <w:r w:rsidRPr="000D5C45">
        <w:rPr>
          <w:rFonts w:ascii="Times New Roman" w:hAnsi="Times New Roman"/>
          <w:i/>
        </w:rPr>
        <w:t>мучнистая роса</w:t>
      </w:r>
      <w:r w:rsidRPr="000D5C45">
        <w:rPr>
          <w:rFonts w:ascii="Times New Roman" w:hAnsi="Times New Roman"/>
        </w:rPr>
        <w:t xml:space="preserve"> – поражаются листья при сильном поражении черешки, с обеих сторон листков развивается белый мучнистый налет, который позднее темнеет. Листья постепенно усыхают, что приводит к недоразвитости корнеплодов и снижению урожая.</w:t>
      </w:r>
    </w:p>
    <w:p w:rsidR="000D5C45" w:rsidRPr="000D5C45" w:rsidRDefault="000D5C45" w:rsidP="000D5C45">
      <w:pPr>
        <w:pStyle w:val="ac"/>
        <w:ind w:firstLine="708"/>
        <w:jc w:val="both"/>
        <w:rPr>
          <w:rFonts w:ascii="Times New Roman" w:hAnsi="Times New Roman"/>
          <w:b/>
          <w:i/>
          <w:lang w:eastAsia="ru-RU"/>
        </w:rPr>
      </w:pPr>
      <w:r w:rsidRPr="000D5C45">
        <w:rPr>
          <w:rFonts w:ascii="Times New Roman" w:hAnsi="Times New Roman"/>
          <w:b/>
          <w:i/>
          <w:lang w:eastAsia="ru-RU"/>
        </w:rPr>
        <w:t>Меры борьбы :</w:t>
      </w:r>
    </w:p>
    <w:p w:rsidR="000D5C45" w:rsidRPr="000D5C45" w:rsidRDefault="000D5C45" w:rsidP="000D5C45">
      <w:pPr>
        <w:pStyle w:val="ac"/>
        <w:jc w:val="both"/>
        <w:rPr>
          <w:rFonts w:ascii="Times New Roman" w:hAnsi="Times New Roman"/>
          <w:lang w:eastAsia="ru-RU"/>
        </w:rPr>
      </w:pPr>
      <w:r w:rsidRPr="000D5C45">
        <w:rPr>
          <w:rFonts w:ascii="Times New Roman" w:hAnsi="Times New Roman"/>
          <w:lang w:eastAsia="ru-RU"/>
        </w:rPr>
        <w:lastRenderedPageBreak/>
        <w:t xml:space="preserve">- строгое соблюдение севооборота,  возвращение моркови на прежнее место не раньше чем через 3-4года, не рекомендуется  размещать морковь после картофеля и корнеплодов; </w:t>
      </w:r>
    </w:p>
    <w:p w:rsidR="000D5C45" w:rsidRPr="000D5C45" w:rsidRDefault="000D5C45" w:rsidP="000D5C45">
      <w:pPr>
        <w:pStyle w:val="ac"/>
        <w:jc w:val="both"/>
        <w:rPr>
          <w:rFonts w:ascii="Times New Roman" w:hAnsi="Times New Roman"/>
          <w:lang w:eastAsia="ru-RU"/>
        </w:rPr>
      </w:pPr>
      <w:r w:rsidRPr="000D5C45">
        <w:rPr>
          <w:rFonts w:ascii="Times New Roman" w:hAnsi="Times New Roman"/>
          <w:lang w:eastAsia="ru-RU"/>
        </w:rPr>
        <w:t xml:space="preserve"> - использование здорового семенного материала, обработка семян биофунгицидами (Алирин Б, Ж или  Витаплан, СП) или термическая обработка (прогревание в воде при температуре 52-53</w:t>
      </w:r>
      <w:r w:rsidRPr="000D5C45">
        <w:rPr>
          <w:rFonts w:ascii="Times New Roman" w:hAnsi="Times New Roman"/>
          <w:vertAlign w:val="superscript"/>
          <w:lang w:eastAsia="ru-RU"/>
        </w:rPr>
        <w:t>0</w:t>
      </w:r>
      <w:r w:rsidRPr="000D5C45">
        <w:rPr>
          <w:rFonts w:ascii="Times New Roman" w:hAnsi="Times New Roman"/>
          <w:lang w:eastAsia="ru-RU"/>
        </w:rPr>
        <w:t xml:space="preserve">С  на протяжении 15 минут);                                                                                                                                                            - внесение органических удобрений только под предшественник;                                                                    - оптимальные сроки посева;                                                                                                                                                - заделка растительных остатков посредством глубокой вспашки с предплужниками;                                      </w:t>
      </w:r>
    </w:p>
    <w:p w:rsidR="000D5C45" w:rsidRPr="000D5C45" w:rsidRDefault="000D5C45" w:rsidP="000D5C45">
      <w:pPr>
        <w:pStyle w:val="ac"/>
        <w:jc w:val="both"/>
        <w:rPr>
          <w:rFonts w:ascii="Times New Roman" w:hAnsi="Times New Roman"/>
          <w:lang w:eastAsia="ru-RU"/>
        </w:rPr>
      </w:pPr>
      <w:r w:rsidRPr="000D5C45">
        <w:rPr>
          <w:rFonts w:ascii="Times New Roman" w:hAnsi="Times New Roman"/>
          <w:lang w:eastAsia="ru-RU"/>
        </w:rPr>
        <w:t>-поддержание оптимальной густоты растений;                                                                                                             - проводить обработки биофунгицидами согласно схеме:</w:t>
      </w:r>
    </w:p>
    <w:p w:rsidR="000D5C45" w:rsidRPr="000D5C45" w:rsidRDefault="000D5C45" w:rsidP="000D5C45">
      <w:pPr>
        <w:spacing w:after="0" w:line="240" w:lineRule="auto"/>
        <w:jc w:val="both"/>
        <w:rPr>
          <w:rFonts w:ascii="Times New Roman" w:eastAsia="Times New Roman" w:hAnsi="Times New Roman" w:cs="Times New Roman"/>
          <w:b/>
          <w:bCs/>
          <w:color w:val="4F81BD"/>
          <w:sz w:val="28"/>
          <w:szCs w:val="28"/>
        </w:rPr>
      </w:pPr>
    </w:p>
    <w:p w:rsidR="000D5C45" w:rsidRPr="000D5C45" w:rsidRDefault="000D5C45" w:rsidP="000D5C45">
      <w:pPr>
        <w:spacing w:after="0" w:line="240" w:lineRule="auto"/>
        <w:jc w:val="both"/>
        <w:rPr>
          <w:rFonts w:ascii="Times New Roman" w:eastAsia="Times New Roman" w:hAnsi="Times New Roman" w:cs="Times New Roman"/>
          <w:b/>
          <w:bCs/>
          <w:sz w:val="28"/>
          <w:szCs w:val="28"/>
        </w:rPr>
      </w:pPr>
    </w:p>
    <w:p w:rsidR="000D5C45" w:rsidRPr="000D5C45" w:rsidRDefault="000D5C45" w:rsidP="000D5C45">
      <w:pPr>
        <w:spacing w:after="0" w:line="240" w:lineRule="auto"/>
        <w:jc w:val="both"/>
        <w:rPr>
          <w:rFonts w:ascii="Times New Roman" w:eastAsia="Times New Roman" w:hAnsi="Times New Roman" w:cs="Times New Roman"/>
          <w:sz w:val="28"/>
          <w:szCs w:val="28"/>
        </w:rPr>
      </w:pPr>
      <w:r w:rsidRPr="000D5C45">
        <w:rPr>
          <w:rFonts w:ascii="Times New Roman" w:eastAsia="Times New Roman" w:hAnsi="Times New Roman" w:cs="Times New Roman"/>
          <w:b/>
          <w:bCs/>
          <w:sz w:val="28"/>
          <w:szCs w:val="28"/>
        </w:rPr>
        <w:t>СХЕМА БИОЛОГИЧЕСКОЙ ЗАЩИТЫ МОРКОВИ ОТ БОЛЕЗНЕЙ</w:t>
      </w:r>
      <w:r w:rsidRPr="000D5C45">
        <w:rPr>
          <w:rFonts w:ascii="Times New Roman" w:eastAsia="Times New Roman" w:hAnsi="Times New Roman" w:cs="Times New Roman"/>
          <w:sz w:val="28"/>
          <w:szCs w:val="28"/>
        </w:rPr>
        <w:t>.</w:t>
      </w:r>
    </w:p>
    <w:p w:rsidR="000D5C45" w:rsidRPr="000D5C45" w:rsidRDefault="000D5C45" w:rsidP="000D5C45">
      <w:pPr>
        <w:spacing w:after="0" w:line="240" w:lineRule="auto"/>
        <w:jc w:val="both"/>
        <w:rPr>
          <w:rFonts w:ascii="Times New Roman" w:eastAsia="Times New Roman" w:hAnsi="Times New Roman" w:cs="Times New Roman"/>
          <w:sz w:val="28"/>
          <w:szCs w:val="28"/>
        </w:rPr>
      </w:pPr>
    </w:p>
    <w:tbl>
      <w:tblPr>
        <w:tblW w:w="9356" w:type="dxa"/>
        <w:tblInd w:w="108" w:type="dxa"/>
        <w:tblLayout w:type="fixed"/>
        <w:tblLook w:val="04A0"/>
      </w:tblPr>
      <w:tblGrid>
        <w:gridCol w:w="426"/>
        <w:gridCol w:w="1842"/>
        <w:gridCol w:w="1843"/>
        <w:gridCol w:w="1843"/>
        <w:gridCol w:w="1134"/>
        <w:gridCol w:w="1276"/>
        <w:gridCol w:w="992"/>
      </w:tblGrid>
      <w:tr w:rsidR="000D5C45" w:rsidRPr="000D5C45" w:rsidTr="00DF509E">
        <w:tc>
          <w:tcPr>
            <w:tcW w:w="426"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pStyle w:val="ac"/>
              <w:jc w:val="both"/>
              <w:rPr>
                <w:rFonts w:ascii="Times New Roman" w:hAnsi="Times New Roman"/>
                <w:b/>
                <w:lang w:eastAsia="ru-RU"/>
              </w:rPr>
            </w:pPr>
            <w:r w:rsidRPr="000D5C45">
              <w:rPr>
                <w:rFonts w:ascii="Times New Roman" w:hAnsi="Times New Roman"/>
                <w:b/>
                <w:lang w:val="en-US" w:eastAsia="ru-RU"/>
              </w:rPr>
              <w:t>N</w:t>
            </w:r>
            <w:r w:rsidRPr="000D5C45">
              <w:rPr>
                <w:rFonts w:ascii="Times New Roman" w:hAnsi="Times New Roman"/>
                <w:b/>
                <w:u w:val="single"/>
                <w:vertAlign w:val="superscript"/>
                <w:lang w:eastAsia="ru-RU"/>
              </w:rPr>
              <w:t xml:space="preserve"> </w:t>
            </w:r>
            <w:r w:rsidRPr="000D5C45">
              <w:rPr>
                <w:rFonts w:ascii="Times New Roman" w:hAnsi="Times New Roman"/>
                <w:b/>
                <w:lang w:eastAsia="ru-RU"/>
              </w:rPr>
              <w:t>п/п</w:t>
            </w:r>
          </w:p>
        </w:tc>
        <w:tc>
          <w:tcPr>
            <w:tcW w:w="1842"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pStyle w:val="ac"/>
              <w:jc w:val="both"/>
              <w:rPr>
                <w:rFonts w:ascii="Times New Roman" w:hAnsi="Times New Roman"/>
                <w:b/>
                <w:lang w:eastAsia="ru-RU"/>
              </w:rPr>
            </w:pPr>
            <w:r w:rsidRPr="000D5C45">
              <w:rPr>
                <w:rFonts w:ascii="Times New Roman" w:hAnsi="Times New Roman"/>
                <w:b/>
                <w:lang w:eastAsia="ru-RU"/>
              </w:rPr>
              <w:t>Наименование препарата</w:t>
            </w:r>
          </w:p>
        </w:tc>
        <w:tc>
          <w:tcPr>
            <w:tcW w:w="1843"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pStyle w:val="ac"/>
              <w:jc w:val="both"/>
              <w:rPr>
                <w:rFonts w:ascii="Times New Roman" w:hAnsi="Times New Roman"/>
                <w:b/>
                <w:lang w:eastAsia="ru-RU"/>
              </w:rPr>
            </w:pPr>
            <w:r w:rsidRPr="000D5C45">
              <w:rPr>
                <w:rFonts w:ascii="Times New Roman" w:hAnsi="Times New Roman"/>
                <w:b/>
                <w:lang w:eastAsia="ru-RU"/>
              </w:rPr>
              <w:t>Вредный    объект</w:t>
            </w:r>
          </w:p>
        </w:tc>
        <w:tc>
          <w:tcPr>
            <w:tcW w:w="1843"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pStyle w:val="ac"/>
              <w:jc w:val="both"/>
              <w:rPr>
                <w:rFonts w:ascii="Times New Roman" w:hAnsi="Times New Roman"/>
                <w:b/>
                <w:lang w:eastAsia="ru-RU"/>
              </w:rPr>
            </w:pPr>
            <w:r w:rsidRPr="000D5C45">
              <w:rPr>
                <w:rFonts w:ascii="Times New Roman" w:hAnsi="Times New Roman"/>
                <w:b/>
                <w:lang w:eastAsia="ru-RU"/>
              </w:rPr>
              <w:t>Наименование обработки.</w:t>
            </w:r>
          </w:p>
        </w:tc>
        <w:tc>
          <w:tcPr>
            <w:tcW w:w="1134"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pStyle w:val="ac"/>
              <w:jc w:val="both"/>
              <w:rPr>
                <w:rFonts w:ascii="Times New Roman" w:hAnsi="Times New Roman"/>
                <w:b/>
                <w:lang w:eastAsia="ru-RU"/>
              </w:rPr>
            </w:pPr>
            <w:r w:rsidRPr="000D5C45">
              <w:rPr>
                <w:rFonts w:ascii="Times New Roman" w:hAnsi="Times New Roman"/>
                <w:b/>
                <w:lang w:eastAsia="ru-RU"/>
              </w:rPr>
              <w:t>Норма расхода препарата</w:t>
            </w:r>
          </w:p>
        </w:tc>
        <w:tc>
          <w:tcPr>
            <w:tcW w:w="1276"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pStyle w:val="ac"/>
              <w:jc w:val="both"/>
              <w:rPr>
                <w:rFonts w:ascii="Times New Roman" w:hAnsi="Times New Roman"/>
                <w:b/>
                <w:lang w:eastAsia="ru-RU"/>
              </w:rPr>
            </w:pPr>
            <w:r w:rsidRPr="000D5C45">
              <w:rPr>
                <w:rFonts w:ascii="Times New Roman" w:hAnsi="Times New Roman"/>
                <w:b/>
                <w:lang w:eastAsia="ru-RU"/>
              </w:rPr>
              <w:t>Расход рабочей жидкости</w:t>
            </w:r>
          </w:p>
        </w:tc>
        <w:tc>
          <w:tcPr>
            <w:tcW w:w="992"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pStyle w:val="ac"/>
              <w:jc w:val="both"/>
              <w:rPr>
                <w:rFonts w:ascii="Times New Roman" w:hAnsi="Times New Roman"/>
                <w:b/>
                <w:lang w:eastAsia="ru-RU"/>
              </w:rPr>
            </w:pPr>
            <w:r w:rsidRPr="000D5C45">
              <w:rPr>
                <w:rFonts w:ascii="Times New Roman" w:hAnsi="Times New Roman"/>
                <w:b/>
                <w:lang w:eastAsia="ru-RU"/>
              </w:rPr>
              <w:t>Крат</w:t>
            </w:r>
          </w:p>
          <w:p w:rsidR="000D5C45" w:rsidRPr="000D5C45" w:rsidRDefault="000D5C45" w:rsidP="000D5C45">
            <w:pPr>
              <w:pStyle w:val="ac"/>
              <w:jc w:val="both"/>
              <w:rPr>
                <w:rFonts w:ascii="Times New Roman" w:hAnsi="Times New Roman"/>
                <w:b/>
                <w:lang w:eastAsia="ru-RU"/>
              </w:rPr>
            </w:pPr>
            <w:r w:rsidRPr="000D5C45">
              <w:rPr>
                <w:rFonts w:ascii="Times New Roman" w:hAnsi="Times New Roman"/>
                <w:b/>
                <w:lang w:eastAsia="ru-RU"/>
              </w:rPr>
              <w:t>ность обработок</w:t>
            </w:r>
          </w:p>
        </w:tc>
      </w:tr>
      <w:tr w:rsidR="000D5C45" w:rsidRPr="000D5C45" w:rsidTr="00DF509E">
        <w:trPr>
          <w:trHeight w:val="776"/>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lang w:val="en-US"/>
              </w:rPr>
            </w:pPr>
            <w:r w:rsidRPr="000D5C45">
              <w:rPr>
                <w:rFonts w:ascii="Times New Roman" w:eastAsia="Calibri" w:hAnsi="Times New Roman" w:cs="Times New Roman"/>
                <w:sz w:val="28"/>
                <w:szCs w:val="28"/>
                <w:lang w:val="en-US"/>
              </w:rPr>
              <w:t>1</w:t>
            </w:r>
          </w:p>
        </w:tc>
        <w:tc>
          <w:tcPr>
            <w:tcW w:w="1842"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Алирин Б.Ж.</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Альтернариоз, серая гниль, мучнистая роса, парша.</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Протравлива ние семян.</w:t>
            </w:r>
          </w:p>
        </w:tc>
        <w:tc>
          <w:tcPr>
            <w:tcW w:w="1134"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3 л/т</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10 л/т</w:t>
            </w:r>
          </w:p>
        </w:tc>
        <w:tc>
          <w:tcPr>
            <w:tcW w:w="992" w:type="dxa"/>
            <w:vMerge w:val="restart"/>
            <w:tcBorders>
              <w:top w:val="single" w:sz="4" w:space="0" w:color="000000"/>
              <w:left w:val="single" w:sz="4" w:space="0" w:color="000000"/>
              <w:bottom w:val="single" w:sz="4" w:space="0" w:color="000000"/>
              <w:right w:val="single" w:sz="4" w:space="0" w:color="000000"/>
            </w:tcBorders>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1</w:t>
            </w:r>
          </w:p>
        </w:tc>
      </w:tr>
      <w:tr w:rsidR="000D5C45" w:rsidRPr="000D5C45" w:rsidTr="00DF509E">
        <w:trPr>
          <w:trHeight w:val="543"/>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lang w:val="en-US"/>
              </w:rPr>
            </w:pPr>
          </w:p>
        </w:tc>
        <w:tc>
          <w:tcPr>
            <w:tcW w:w="1842"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Витаплан, СП</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hAnsi="Times New Roman" w:cs="Times New Roman"/>
                <w:sz w:val="28"/>
                <w:szCs w:val="28"/>
              </w:rPr>
            </w:pPr>
            <w:r w:rsidRPr="000D5C45">
              <w:rPr>
                <w:rFonts w:ascii="Times New Roman" w:eastAsia="Calibri" w:hAnsi="Times New Roman" w:cs="Times New Roman"/>
                <w:sz w:val="28"/>
                <w:szCs w:val="28"/>
              </w:rPr>
              <w:t>20 г/т</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r>
      <w:tr w:rsidR="000D5C45" w:rsidRPr="000D5C45" w:rsidTr="00DF509E">
        <w:trPr>
          <w:trHeight w:val="271"/>
        </w:trPr>
        <w:tc>
          <w:tcPr>
            <w:tcW w:w="426" w:type="dxa"/>
            <w:vMerge w:val="restart"/>
            <w:tcBorders>
              <w:top w:val="single" w:sz="4" w:space="0" w:color="000000"/>
              <w:left w:val="single" w:sz="4" w:space="0" w:color="000000"/>
              <w:bottom w:val="single" w:sz="4" w:space="0" w:color="000000"/>
              <w:right w:val="single" w:sz="4" w:space="0" w:color="000000"/>
            </w:tcBorders>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lang w:val="en-US"/>
              </w:rPr>
              <w:t>2</w:t>
            </w:r>
          </w:p>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1842"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Стернифаг, СП</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Комплекс инфекций             в почве.</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Опрыскивание почвы с последующей заделкой, перед высевом семян.</w:t>
            </w:r>
          </w:p>
        </w:tc>
        <w:tc>
          <w:tcPr>
            <w:tcW w:w="1134"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80 г/га</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400 -500 л/га</w:t>
            </w:r>
          </w:p>
        </w:tc>
        <w:tc>
          <w:tcPr>
            <w:tcW w:w="992" w:type="dxa"/>
            <w:vMerge w:val="restart"/>
            <w:tcBorders>
              <w:top w:val="single" w:sz="4" w:space="0" w:color="000000"/>
              <w:left w:val="single" w:sz="4" w:space="0" w:color="000000"/>
              <w:bottom w:val="single" w:sz="4" w:space="0" w:color="000000"/>
              <w:right w:val="single" w:sz="4" w:space="0" w:color="000000"/>
            </w:tcBorders>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1</w:t>
            </w:r>
          </w:p>
        </w:tc>
      </w:tr>
      <w:tr w:rsidR="000D5C45" w:rsidRPr="000D5C45" w:rsidTr="00DF509E">
        <w:trPr>
          <w:trHeight w:val="130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842" w:type="dxa"/>
            <w:tcBorders>
              <w:top w:val="single" w:sz="4" w:space="0" w:color="auto"/>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 xml:space="preserve">Азотовит, КЭ </w:t>
            </w:r>
            <w:r w:rsidRPr="000D5C45">
              <w:rPr>
                <w:rFonts w:ascii="Times New Roman" w:hAnsi="Times New Roman" w:cs="Times New Roman"/>
                <w:sz w:val="28"/>
                <w:szCs w:val="28"/>
              </w:rPr>
              <w:t>(микробиоло    гический препарат)</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hAnsi="Times New Roman" w:cs="Times New Roman"/>
                <w:sz w:val="28"/>
                <w:szCs w:val="28"/>
              </w:rPr>
            </w:pPr>
            <w:r w:rsidRPr="000D5C45">
              <w:rPr>
                <w:rFonts w:ascii="Times New Roman" w:eastAsia="Calibri" w:hAnsi="Times New Roman" w:cs="Times New Roman"/>
                <w:sz w:val="28"/>
                <w:szCs w:val="28"/>
              </w:rPr>
              <w:t>1 л/га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r>
      <w:tr w:rsidR="000D5C45" w:rsidRPr="000D5C45" w:rsidTr="00DF509E">
        <w:trPr>
          <w:trHeight w:val="958"/>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3.</w:t>
            </w:r>
          </w:p>
        </w:tc>
        <w:tc>
          <w:tcPr>
            <w:tcW w:w="1842"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Витаплан, СП</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 xml:space="preserve">Альтернариоз, серая гниль, </w:t>
            </w:r>
          </w:p>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белая гниль, мучнистая роса.</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Опрыскивание во время вегетации, в фазе всходов.</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80 г/га</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300-400 л/га</w:t>
            </w:r>
          </w:p>
        </w:tc>
        <w:tc>
          <w:tcPr>
            <w:tcW w:w="992" w:type="dxa"/>
            <w:vMerge w:val="restart"/>
            <w:tcBorders>
              <w:top w:val="single" w:sz="4" w:space="0" w:color="000000"/>
              <w:left w:val="single" w:sz="4" w:space="0" w:color="000000"/>
              <w:bottom w:val="single" w:sz="4" w:space="0" w:color="000000"/>
              <w:right w:val="single" w:sz="4" w:space="0" w:color="000000"/>
            </w:tcBorders>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1</w:t>
            </w:r>
          </w:p>
        </w:tc>
      </w:tr>
      <w:tr w:rsidR="000D5C45" w:rsidRPr="000D5C45" w:rsidTr="00DF509E">
        <w:trPr>
          <w:trHeight w:val="20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842" w:type="dxa"/>
            <w:tcBorders>
              <w:top w:val="single" w:sz="4" w:space="0" w:color="auto"/>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Биолипостим Ж</w:t>
            </w:r>
          </w:p>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(биологический прилипатель)</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r>
      <w:tr w:rsidR="000D5C45" w:rsidRPr="000D5C45" w:rsidTr="00DF509E">
        <w:trPr>
          <w:trHeight w:val="1520"/>
        </w:trPr>
        <w:tc>
          <w:tcPr>
            <w:tcW w:w="426"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lastRenderedPageBreak/>
              <w:t>4.</w:t>
            </w:r>
          </w:p>
        </w:tc>
        <w:tc>
          <w:tcPr>
            <w:tcW w:w="1842"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Алирин Б,Ж</w:t>
            </w:r>
          </w:p>
        </w:tc>
        <w:tc>
          <w:tcPr>
            <w:tcW w:w="1843"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Альтернариоз, серая гниль, мучнистая роса, ризоктониоз</w:t>
            </w:r>
          </w:p>
        </w:tc>
        <w:tc>
          <w:tcPr>
            <w:tcW w:w="1843"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Опрыскивание по вегетации,     в фазу 2-3 настоящих листа</w:t>
            </w:r>
          </w:p>
        </w:tc>
        <w:tc>
          <w:tcPr>
            <w:tcW w:w="1134"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3 л/га</w:t>
            </w:r>
          </w:p>
        </w:tc>
        <w:tc>
          <w:tcPr>
            <w:tcW w:w="1276"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300-400 л/га</w:t>
            </w:r>
          </w:p>
        </w:tc>
        <w:tc>
          <w:tcPr>
            <w:tcW w:w="992" w:type="dxa"/>
            <w:tcBorders>
              <w:top w:val="single" w:sz="4" w:space="0" w:color="000000"/>
              <w:left w:val="single" w:sz="4" w:space="0" w:color="000000"/>
              <w:bottom w:val="single" w:sz="4" w:space="0" w:color="000000"/>
              <w:right w:val="single" w:sz="4" w:space="0" w:color="000000"/>
            </w:tcBorders>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1</w:t>
            </w:r>
          </w:p>
        </w:tc>
      </w:tr>
      <w:tr w:rsidR="000D5C45" w:rsidRPr="000D5C45" w:rsidTr="00DF509E">
        <w:trPr>
          <w:trHeight w:val="1427"/>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5.</w:t>
            </w:r>
          </w:p>
        </w:tc>
        <w:tc>
          <w:tcPr>
            <w:tcW w:w="1842"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Витаплан, СП</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Альтернариоз,</w:t>
            </w:r>
          </w:p>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мучнистая роса,          серая гниль,  белая гниль</w:t>
            </w:r>
          </w:p>
        </w:tc>
        <w:tc>
          <w:tcPr>
            <w:tcW w:w="1843" w:type="dxa"/>
            <w:vMerge w:val="restart"/>
            <w:tcBorders>
              <w:top w:val="single" w:sz="4" w:space="0" w:color="000000"/>
              <w:left w:val="single" w:sz="4" w:space="0" w:color="000000"/>
              <w:bottom w:val="single" w:sz="4" w:space="0" w:color="000000"/>
              <w:right w:val="single" w:sz="4" w:space="0" w:color="auto"/>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Опрыскивание по вегетации      в фазу формирования корнеплода.</w:t>
            </w:r>
          </w:p>
        </w:tc>
        <w:tc>
          <w:tcPr>
            <w:tcW w:w="1134" w:type="dxa"/>
            <w:tcBorders>
              <w:top w:val="single" w:sz="4" w:space="0" w:color="000000"/>
              <w:left w:val="single" w:sz="4" w:space="0" w:color="auto"/>
              <w:bottom w:val="single" w:sz="4" w:space="0" w:color="auto"/>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80 г/га</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300-400 л/га</w:t>
            </w:r>
          </w:p>
        </w:tc>
        <w:tc>
          <w:tcPr>
            <w:tcW w:w="992" w:type="dxa"/>
            <w:vMerge w:val="restart"/>
            <w:tcBorders>
              <w:top w:val="single" w:sz="4" w:space="0" w:color="000000"/>
              <w:left w:val="single" w:sz="4" w:space="0" w:color="000000"/>
              <w:bottom w:val="single" w:sz="4" w:space="0" w:color="000000"/>
              <w:right w:val="single" w:sz="4" w:space="0" w:color="000000"/>
            </w:tcBorders>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1</w:t>
            </w:r>
          </w:p>
        </w:tc>
      </w:tr>
      <w:tr w:rsidR="000D5C45" w:rsidRPr="000D5C45" w:rsidTr="00DF509E">
        <w:trPr>
          <w:trHeight w:val="49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842" w:type="dxa"/>
            <w:tcBorders>
              <w:top w:val="single" w:sz="4" w:space="0" w:color="auto"/>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Фосфатовит, КЭ</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4" w:space="0" w:color="auto"/>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auto"/>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1 л/га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5C45" w:rsidRPr="000D5C45" w:rsidRDefault="000D5C45" w:rsidP="000D5C45">
            <w:pPr>
              <w:spacing w:after="0" w:line="240" w:lineRule="auto"/>
              <w:jc w:val="both"/>
              <w:rPr>
                <w:rFonts w:ascii="Times New Roman" w:hAnsi="Times New Roman" w:cs="Times New Roman"/>
                <w:sz w:val="28"/>
                <w:szCs w:val="28"/>
              </w:rPr>
            </w:pPr>
          </w:p>
        </w:tc>
      </w:tr>
      <w:tr w:rsidR="000D5C45" w:rsidRPr="000D5C45" w:rsidTr="00DF509E">
        <w:trPr>
          <w:trHeight w:val="1008"/>
        </w:trPr>
        <w:tc>
          <w:tcPr>
            <w:tcW w:w="426" w:type="dxa"/>
            <w:vMerge w:val="restart"/>
            <w:tcBorders>
              <w:top w:val="single" w:sz="4" w:space="0" w:color="000000"/>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6.</w:t>
            </w:r>
          </w:p>
        </w:tc>
        <w:tc>
          <w:tcPr>
            <w:tcW w:w="1842" w:type="dxa"/>
            <w:tcBorders>
              <w:top w:val="single" w:sz="4" w:space="0" w:color="000000"/>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 xml:space="preserve">Гамаир, СП </w:t>
            </w:r>
          </w:p>
        </w:tc>
        <w:tc>
          <w:tcPr>
            <w:tcW w:w="1843" w:type="dxa"/>
            <w:vMerge w:val="restart"/>
            <w:tcBorders>
              <w:top w:val="single" w:sz="4" w:space="0" w:color="000000"/>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Профилактика бактериозов</w:t>
            </w:r>
          </w:p>
        </w:tc>
        <w:tc>
          <w:tcPr>
            <w:tcW w:w="1843" w:type="dxa"/>
            <w:vMerge w:val="restart"/>
            <w:tcBorders>
              <w:top w:val="single" w:sz="4" w:space="0" w:color="000000"/>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Опрыскивание по вегетации,     в фазу формирования корнеплода.</w:t>
            </w:r>
          </w:p>
        </w:tc>
        <w:tc>
          <w:tcPr>
            <w:tcW w:w="1134"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40 г/га</w:t>
            </w:r>
          </w:p>
          <w:p w:rsidR="000D5C45" w:rsidRPr="000D5C45" w:rsidRDefault="000D5C45" w:rsidP="000D5C45">
            <w:pPr>
              <w:spacing w:after="0" w:line="240" w:lineRule="auto"/>
              <w:jc w:val="both"/>
              <w:rPr>
                <w:rFonts w:ascii="Times New Roman" w:eastAsia="Calibri" w:hAnsi="Times New Roman" w:cs="Times New Roman"/>
                <w:sz w:val="28"/>
                <w:szCs w:val="28"/>
              </w:rPr>
            </w:pPr>
          </w:p>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1276" w:type="dxa"/>
            <w:vMerge w:val="restart"/>
            <w:tcBorders>
              <w:top w:val="single" w:sz="4" w:space="0" w:color="000000"/>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300-400 л/га</w:t>
            </w:r>
          </w:p>
        </w:tc>
        <w:tc>
          <w:tcPr>
            <w:tcW w:w="992" w:type="dxa"/>
            <w:vMerge w:val="restart"/>
            <w:tcBorders>
              <w:top w:val="single" w:sz="4" w:space="0" w:color="000000"/>
              <w:left w:val="single" w:sz="4" w:space="0" w:color="000000"/>
              <w:right w:val="single" w:sz="4" w:space="0" w:color="000000"/>
            </w:tcBorders>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1</w:t>
            </w:r>
          </w:p>
        </w:tc>
      </w:tr>
      <w:tr w:rsidR="000D5C45" w:rsidRPr="000D5C45" w:rsidTr="00DF509E">
        <w:trPr>
          <w:trHeight w:val="78"/>
        </w:trPr>
        <w:tc>
          <w:tcPr>
            <w:tcW w:w="426" w:type="dxa"/>
            <w:vMerge/>
            <w:tcBorders>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1842" w:type="dxa"/>
            <w:tcBorders>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1843" w:type="dxa"/>
            <w:vMerge/>
            <w:tcBorders>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1843" w:type="dxa"/>
            <w:vMerge/>
            <w:tcBorders>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1134" w:type="dxa"/>
            <w:vMerge w:val="restart"/>
            <w:tcBorders>
              <w:top w:val="single" w:sz="4" w:space="0" w:color="000000"/>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5 л/га</w:t>
            </w:r>
          </w:p>
        </w:tc>
        <w:tc>
          <w:tcPr>
            <w:tcW w:w="1276" w:type="dxa"/>
            <w:vMerge/>
            <w:tcBorders>
              <w:left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992" w:type="dxa"/>
            <w:vMerge/>
            <w:tcBorders>
              <w:left w:val="single" w:sz="4" w:space="0" w:color="000000"/>
              <w:right w:val="single" w:sz="4" w:space="0" w:color="000000"/>
            </w:tcBorders>
          </w:tcPr>
          <w:p w:rsidR="000D5C45" w:rsidRPr="000D5C45" w:rsidRDefault="000D5C45" w:rsidP="000D5C45">
            <w:pPr>
              <w:spacing w:after="0" w:line="240" w:lineRule="auto"/>
              <w:jc w:val="both"/>
              <w:rPr>
                <w:rFonts w:ascii="Times New Roman" w:eastAsia="Calibri" w:hAnsi="Times New Roman" w:cs="Times New Roman"/>
                <w:sz w:val="28"/>
                <w:szCs w:val="28"/>
              </w:rPr>
            </w:pPr>
          </w:p>
        </w:tc>
      </w:tr>
      <w:tr w:rsidR="000D5C45" w:rsidRPr="000D5C45" w:rsidTr="00DF509E">
        <w:trPr>
          <w:trHeight w:val="567"/>
        </w:trPr>
        <w:tc>
          <w:tcPr>
            <w:tcW w:w="426" w:type="dxa"/>
            <w:vMerge/>
            <w:tcBorders>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1842" w:type="dxa"/>
            <w:tcBorders>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Гамаир, КС</w:t>
            </w:r>
          </w:p>
        </w:tc>
        <w:tc>
          <w:tcPr>
            <w:tcW w:w="1843" w:type="dxa"/>
            <w:vMerge/>
            <w:tcBorders>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1843" w:type="dxa"/>
            <w:vMerge/>
            <w:tcBorders>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1134" w:type="dxa"/>
            <w:vMerge/>
            <w:tcBorders>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1276" w:type="dxa"/>
            <w:vMerge/>
            <w:tcBorders>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p>
        </w:tc>
        <w:tc>
          <w:tcPr>
            <w:tcW w:w="992" w:type="dxa"/>
            <w:vMerge/>
            <w:tcBorders>
              <w:left w:val="single" w:sz="4" w:space="0" w:color="000000"/>
              <w:bottom w:val="single" w:sz="4" w:space="0" w:color="000000"/>
              <w:right w:val="single" w:sz="4" w:space="0" w:color="000000"/>
            </w:tcBorders>
          </w:tcPr>
          <w:p w:rsidR="000D5C45" w:rsidRPr="000D5C45" w:rsidRDefault="000D5C45" w:rsidP="000D5C45">
            <w:pPr>
              <w:spacing w:after="0" w:line="240" w:lineRule="auto"/>
              <w:jc w:val="both"/>
              <w:rPr>
                <w:rFonts w:ascii="Times New Roman" w:eastAsia="Calibri" w:hAnsi="Times New Roman" w:cs="Times New Roman"/>
                <w:sz w:val="28"/>
                <w:szCs w:val="28"/>
              </w:rPr>
            </w:pPr>
          </w:p>
        </w:tc>
      </w:tr>
      <w:tr w:rsidR="000D5C45" w:rsidRPr="000D5C45" w:rsidTr="00DF509E">
        <w:tc>
          <w:tcPr>
            <w:tcW w:w="426"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7.</w:t>
            </w:r>
          </w:p>
        </w:tc>
        <w:tc>
          <w:tcPr>
            <w:tcW w:w="1842"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Витаплан, СП</w:t>
            </w:r>
          </w:p>
        </w:tc>
        <w:tc>
          <w:tcPr>
            <w:tcW w:w="1843"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Альтернариоз, мучнистая роса,          серая гниль,  белая гниль</w:t>
            </w:r>
          </w:p>
        </w:tc>
        <w:tc>
          <w:tcPr>
            <w:tcW w:w="1843"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Опрыскивание за 10-15 дней   до уборки.</w:t>
            </w:r>
          </w:p>
        </w:tc>
        <w:tc>
          <w:tcPr>
            <w:tcW w:w="1134"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80 г/га</w:t>
            </w:r>
          </w:p>
        </w:tc>
        <w:tc>
          <w:tcPr>
            <w:tcW w:w="1276"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300-400 л/га</w:t>
            </w:r>
          </w:p>
        </w:tc>
        <w:tc>
          <w:tcPr>
            <w:tcW w:w="992" w:type="dxa"/>
            <w:tcBorders>
              <w:top w:val="single" w:sz="4" w:space="0" w:color="000000"/>
              <w:left w:val="single" w:sz="4" w:space="0" w:color="000000"/>
              <w:bottom w:val="single" w:sz="4" w:space="0" w:color="000000"/>
              <w:right w:val="single" w:sz="4" w:space="0" w:color="000000"/>
            </w:tcBorders>
          </w:tcPr>
          <w:p w:rsidR="000D5C45" w:rsidRPr="000D5C45" w:rsidRDefault="000D5C45" w:rsidP="000D5C45">
            <w:pPr>
              <w:spacing w:after="0" w:line="240" w:lineRule="auto"/>
              <w:jc w:val="both"/>
              <w:rPr>
                <w:rFonts w:ascii="Times New Roman" w:eastAsia="Calibri" w:hAnsi="Times New Roman" w:cs="Times New Roman"/>
                <w:sz w:val="28"/>
                <w:szCs w:val="28"/>
              </w:rPr>
            </w:pPr>
            <w:r w:rsidRPr="000D5C45">
              <w:rPr>
                <w:rFonts w:ascii="Times New Roman" w:eastAsia="Calibri" w:hAnsi="Times New Roman" w:cs="Times New Roman"/>
                <w:sz w:val="28"/>
                <w:szCs w:val="28"/>
              </w:rPr>
              <w:t>1</w:t>
            </w:r>
          </w:p>
        </w:tc>
      </w:tr>
    </w:tbl>
    <w:p w:rsidR="000D5C45" w:rsidRPr="000D5C45" w:rsidRDefault="000D5C45" w:rsidP="000D5C45">
      <w:pPr>
        <w:pStyle w:val="ac"/>
        <w:jc w:val="both"/>
        <w:rPr>
          <w:rFonts w:ascii="Times New Roman" w:hAnsi="Times New Roman"/>
          <w:b/>
        </w:rPr>
      </w:pPr>
    </w:p>
    <w:p w:rsidR="000D5C45" w:rsidRPr="000D5C45" w:rsidRDefault="000D5C45" w:rsidP="000D5C45">
      <w:pPr>
        <w:spacing w:after="0" w:line="240" w:lineRule="auto"/>
        <w:jc w:val="both"/>
        <w:rPr>
          <w:rFonts w:ascii="Times New Roman" w:eastAsia="Times New Roman" w:hAnsi="Times New Roman" w:cs="Times New Roman"/>
          <w:sz w:val="28"/>
          <w:szCs w:val="28"/>
        </w:rPr>
      </w:pPr>
    </w:p>
    <w:p w:rsidR="000D5C45" w:rsidRPr="000D5C45" w:rsidRDefault="000D5C45" w:rsidP="000D5C45">
      <w:pPr>
        <w:spacing w:after="0" w:line="240" w:lineRule="auto"/>
        <w:jc w:val="both"/>
        <w:rPr>
          <w:rFonts w:ascii="Times New Roman" w:eastAsia="Times New Roman" w:hAnsi="Times New Roman" w:cs="Times New Roman"/>
          <w:b/>
          <w:sz w:val="28"/>
          <w:szCs w:val="28"/>
        </w:rPr>
      </w:pPr>
      <w:r w:rsidRPr="000D5C45">
        <w:rPr>
          <w:rFonts w:ascii="Times New Roman" w:hAnsi="Times New Roman" w:cs="Times New Roman"/>
          <w:b/>
          <w:sz w:val="28"/>
          <w:szCs w:val="28"/>
        </w:rPr>
        <w:t>При необходимости, можно использовать химические фунгициды</w:t>
      </w:r>
      <w:r w:rsidRPr="000D5C45">
        <w:rPr>
          <w:rFonts w:ascii="Times New Roman" w:eastAsia="Times New Roman" w:hAnsi="Times New Roman" w:cs="Times New Roman"/>
          <w:b/>
          <w:sz w:val="28"/>
          <w:szCs w:val="28"/>
        </w:rPr>
        <w:t>:</w:t>
      </w:r>
    </w:p>
    <w:tbl>
      <w:tblPr>
        <w:tblStyle w:val="15"/>
        <w:tblW w:w="9356" w:type="dxa"/>
        <w:tblInd w:w="108" w:type="dxa"/>
        <w:tblLayout w:type="fixed"/>
        <w:tblLook w:val="04A0"/>
      </w:tblPr>
      <w:tblGrid>
        <w:gridCol w:w="426"/>
        <w:gridCol w:w="1842"/>
        <w:gridCol w:w="1701"/>
        <w:gridCol w:w="1985"/>
        <w:gridCol w:w="1134"/>
        <w:gridCol w:w="1276"/>
        <w:gridCol w:w="992"/>
      </w:tblGrid>
      <w:tr w:rsidR="000D5C45" w:rsidRPr="000D5C45" w:rsidTr="00DF509E">
        <w:tc>
          <w:tcPr>
            <w:tcW w:w="426"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jc w:val="both"/>
              <w:rPr>
                <w:rFonts w:ascii="Times New Roman" w:eastAsia="Calibri" w:hAnsi="Times New Roman"/>
                <w:b/>
                <w:sz w:val="28"/>
                <w:szCs w:val="28"/>
                <w:lang w:eastAsia="ru-RU"/>
              </w:rPr>
            </w:pPr>
            <w:r w:rsidRPr="000D5C45">
              <w:rPr>
                <w:rFonts w:ascii="Times New Roman" w:eastAsia="Calibri" w:hAnsi="Times New Roman"/>
                <w:b/>
                <w:sz w:val="28"/>
                <w:szCs w:val="28"/>
                <w:lang w:val="en-US" w:eastAsia="ru-RU"/>
              </w:rPr>
              <w:t>N</w:t>
            </w:r>
            <w:r w:rsidRPr="000D5C45">
              <w:rPr>
                <w:rFonts w:ascii="Times New Roman" w:eastAsia="Calibri" w:hAnsi="Times New Roman"/>
                <w:b/>
                <w:sz w:val="28"/>
                <w:szCs w:val="28"/>
                <w:u w:val="single"/>
                <w:vertAlign w:val="superscript"/>
                <w:lang w:eastAsia="ru-RU"/>
              </w:rPr>
              <w:t>0</w:t>
            </w:r>
          </w:p>
        </w:tc>
        <w:tc>
          <w:tcPr>
            <w:tcW w:w="1842"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jc w:val="both"/>
              <w:rPr>
                <w:rFonts w:ascii="Times New Roman" w:eastAsia="Calibri" w:hAnsi="Times New Roman"/>
                <w:b/>
                <w:sz w:val="28"/>
                <w:szCs w:val="28"/>
                <w:lang w:eastAsia="ru-RU"/>
              </w:rPr>
            </w:pPr>
            <w:r w:rsidRPr="000D5C45">
              <w:rPr>
                <w:rFonts w:ascii="Times New Roman" w:hAnsi="Times New Roman"/>
                <w:b/>
                <w:sz w:val="28"/>
                <w:szCs w:val="28"/>
                <w:lang w:eastAsia="ru-RU"/>
              </w:rPr>
              <w:t>Наименование препарата</w:t>
            </w:r>
            <w:r w:rsidRPr="000D5C45">
              <w:rPr>
                <w:rFonts w:ascii="Times New Roman" w:eastAsia="Calibri" w:hAnsi="Times New Roman"/>
                <w:b/>
                <w:sz w:val="28"/>
                <w:szCs w:val="28"/>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jc w:val="both"/>
              <w:rPr>
                <w:rFonts w:ascii="Times New Roman" w:eastAsia="Calibri" w:hAnsi="Times New Roman"/>
                <w:b/>
                <w:sz w:val="28"/>
                <w:szCs w:val="28"/>
                <w:lang w:eastAsia="ru-RU"/>
              </w:rPr>
            </w:pPr>
            <w:r w:rsidRPr="000D5C45">
              <w:rPr>
                <w:rFonts w:ascii="Times New Roman" w:eastAsia="Calibri" w:hAnsi="Times New Roman"/>
                <w:b/>
                <w:sz w:val="28"/>
                <w:szCs w:val="28"/>
                <w:lang w:eastAsia="ru-RU"/>
              </w:rPr>
              <w:t xml:space="preserve">Вредный </w:t>
            </w:r>
          </w:p>
          <w:p w:rsidR="000D5C45" w:rsidRPr="000D5C45" w:rsidRDefault="000D5C45" w:rsidP="000D5C45">
            <w:pPr>
              <w:jc w:val="both"/>
              <w:rPr>
                <w:rFonts w:ascii="Times New Roman" w:eastAsia="Calibri" w:hAnsi="Times New Roman"/>
                <w:b/>
                <w:sz w:val="28"/>
                <w:szCs w:val="28"/>
                <w:lang w:eastAsia="ru-RU"/>
              </w:rPr>
            </w:pPr>
            <w:r w:rsidRPr="000D5C45">
              <w:rPr>
                <w:rFonts w:ascii="Times New Roman" w:eastAsia="Calibri" w:hAnsi="Times New Roman"/>
                <w:b/>
                <w:sz w:val="28"/>
                <w:szCs w:val="28"/>
                <w:lang w:eastAsia="ru-RU"/>
              </w:rPr>
              <w:t>объект</w:t>
            </w:r>
          </w:p>
        </w:tc>
        <w:tc>
          <w:tcPr>
            <w:tcW w:w="1985"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jc w:val="both"/>
              <w:rPr>
                <w:rFonts w:ascii="Times New Roman" w:eastAsia="Calibri" w:hAnsi="Times New Roman"/>
                <w:b/>
                <w:sz w:val="28"/>
                <w:szCs w:val="28"/>
                <w:lang w:eastAsia="ru-RU"/>
              </w:rPr>
            </w:pPr>
            <w:r w:rsidRPr="000D5C45">
              <w:rPr>
                <w:rFonts w:ascii="Times New Roman" w:eastAsia="Calibri" w:hAnsi="Times New Roman"/>
                <w:b/>
                <w:sz w:val="28"/>
                <w:szCs w:val="28"/>
                <w:lang w:eastAsia="ru-RU"/>
              </w:rPr>
              <w:t>Наименование обработки</w:t>
            </w:r>
          </w:p>
        </w:tc>
        <w:tc>
          <w:tcPr>
            <w:tcW w:w="1134"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jc w:val="both"/>
              <w:rPr>
                <w:rFonts w:ascii="Times New Roman" w:eastAsia="Calibri" w:hAnsi="Times New Roman"/>
                <w:b/>
                <w:sz w:val="28"/>
                <w:szCs w:val="28"/>
                <w:lang w:eastAsia="ru-RU"/>
              </w:rPr>
            </w:pPr>
            <w:r w:rsidRPr="000D5C45">
              <w:rPr>
                <w:rFonts w:ascii="Times New Roman" w:eastAsia="Calibri" w:hAnsi="Times New Roman"/>
                <w:b/>
                <w:sz w:val="28"/>
                <w:szCs w:val="28"/>
                <w:lang w:eastAsia="ru-RU"/>
              </w:rPr>
              <w:t>Норма расхода препарата</w:t>
            </w:r>
          </w:p>
        </w:tc>
        <w:tc>
          <w:tcPr>
            <w:tcW w:w="1276"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jc w:val="both"/>
              <w:rPr>
                <w:rFonts w:ascii="Times New Roman" w:eastAsia="Calibri" w:hAnsi="Times New Roman"/>
                <w:b/>
                <w:sz w:val="28"/>
                <w:szCs w:val="28"/>
                <w:lang w:eastAsia="ru-RU"/>
              </w:rPr>
            </w:pPr>
            <w:r w:rsidRPr="000D5C45">
              <w:rPr>
                <w:rFonts w:ascii="Times New Roman" w:eastAsia="Calibri" w:hAnsi="Times New Roman"/>
                <w:b/>
                <w:sz w:val="28"/>
                <w:szCs w:val="28"/>
                <w:lang w:eastAsia="ru-RU"/>
              </w:rPr>
              <w:t>Расход рабочей жидкос</w:t>
            </w:r>
          </w:p>
          <w:p w:rsidR="000D5C45" w:rsidRPr="000D5C45" w:rsidRDefault="000D5C45" w:rsidP="000D5C45">
            <w:pPr>
              <w:jc w:val="both"/>
              <w:rPr>
                <w:rFonts w:ascii="Times New Roman" w:eastAsia="Calibri" w:hAnsi="Times New Roman"/>
                <w:b/>
                <w:sz w:val="28"/>
                <w:szCs w:val="28"/>
                <w:lang w:eastAsia="ru-RU"/>
              </w:rPr>
            </w:pPr>
            <w:r w:rsidRPr="000D5C45">
              <w:rPr>
                <w:rFonts w:ascii="Times New Roman" w:eastAsia="Calibri" w:hAnsi="Times New Roman"/>
                <w:b/>
                <w:sz w:val="28"/>
                <w:szCs w:val="28"/>
                <w:lang w:eastAsia="ru-RU"/>
              </w:rPr>
              <w:t>ти</w:t>
            </w:r>
          </w:p>
        </w:tc>
        <w:tc>
          <w:tcPr>
            <w:tcW w:w="992" w:type="dxa"/>
            <w:tcBorders>
              <w:top w:val="single" w:sz="4" w:space="0" w:color="000000"/>
              <w:left w:val="single" w:sz="4" w:space="0" w:color="000000"/>
              <w:bottom w:val="single" w:sz="4" w:space="0" w:color="000000"/>
              <w:right w:val="single" w:sz="4" w:space="0" w:color="000000"/>
            </w:tcBorders>
            <w:hideMark/>
          </w:tcPr>
          <w:p w:rsidR="000D5C45" w:rsidRPr="000D5C45" w:rsidRDefault="000D5C45" w:rsidP="000D5C45">
            <w:pPr>
              <w:jc w:val="both"/>
              <w:rPr>
                <w:rFonts w:ascii="Times New Roman" w:eastAsia="Calibri" w:hAnsi="Times New Roman"/>
                <w:b/>
                <w:sz w:val="28"/>
                <w:szCs w:val="28"/>
                <w:lang w:eastAsia="ru-RU"/>
              </w:rPr>
            </w:pPr>
            <w:r w:rsidRPr="000D5C45">
              <w:rPr>
                <w:rFonts w:ascii="Times New Roman" w:eastAsia="Calibri" w:hAnsi="Times New Roman"/>
                <w:b/>
                <w:sz w:val="28"/>
                <w:szCs w:val="28"/>
                <w:lang w:eastAsia="ru-RU"/>
              </w:rPr>
              <w:t>Кратность обработок.</w:t>
            </w:r>
          </w:p>
        </w:tc>
      </w:tr>
      <w:tr w:rsidR="000D5C45" w:rsidRPr="000D5C45" w:rsidTr="00DF509E">
        <w:trPr>
          <w:trHeight w:val="435"/>
        </w:trPr>
        <w:tc>
          <w:tcPr>
            <w:tcW w:w="426"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val="en-US" w:eastAsia="ru-RU"/>
              </w:rPr>
            </w:pPr>
            <w:r w:rsidRPr="000D5C45">
              <w:rPr>
                <w:rFonts w:ascii="Times New Roman" w:eastAsia="Calibri" w:hAnsi="Times New Roman"/>
                <w:sz w:val="28"/>
                <w:szCs w:val="28"/>
                <w:lang w:val="en-US" w:eastAsia="ru-RU"/>
              </w:rPr>
              <w:t>1</w:t>
            </w:r>
          </w:p>
        </w:tc>
        <w:tc>
          <w:tcPr>
            <w:tcW w:w="1842"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 xml:space="preserve">Апрон </w:t>
            </w:r>
            <w:r w:rsidRPr="000D5C45">
              <w:rPr>
                <w:rFonts w:ascii="Times New Roman" w:eastAsia="Calibri" w:hAnsi="Times New Roman"/>
                <w:sz w:val="28"/>
                <w:szCs w:val="28"/>
                <w:lang w:val="en-US" w:eastAsia="ru-RU"/>
              </w:rPr>
              <w:t>XL</w:t>
            </w:r>
            <w:r w:rsidRPr="000D5C45">
              <w:rPr>
                <w:rFonts w:ascii="Times New Roman" w:eastAsia="Calibri" w:hAnsi="Times New Roman"/>
                <w:sz w:val="28"/>
                <w:szCs w:val="28"/>
                <w:lang w:eastAsia="ru-RU"/>
              </w:rPr>
              <w:t>, ВЭ     ( 300г/л )</w:t>
            </w:r>
          </w:p>
        </w:tc>
        <w:tc>
          <w:tcPr>
            <w:tcW w:w="1701"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Корневая гниль (питноз)</w:t>
            </w:r>
          </w:p>
        </w:tc>
        <w:tc>
          <w:tcPr>
            <w:tcW w:w="1985"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Протравлива</w:t>
            </w:r>
          </w:p>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ние семян</w:t>
            </w:r>
          </w:p>
          <w:p w:rsidR="000D5C45" w:rsidRPr="000D5C45" w:rsidRDefault="000D5C45" w:rsidP="000D5C45">
            <w:pPr>
              <w:jc w:val="both"/>
              <w:rPr>
                <w:rFonts w:ascii="Times New Roman" w:eastAsia="Calibri" w:hAnsi="Times New Roman"/>
                <w:sz w:val="28"/>
                <w:szCs w:val="28"/>
                <w:lang w:eastAsia="ru-RU"/>
              </w:rPr>
            </w:pPr>
          </w:p>
        </w:tc>
        <w:tc>
          <w:tcPr>
            <w:tcW w:w="1134"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 xml:space="preserve">   1-1,5</w:t>
            </w:r>
          </w:p>
        </w:tc>
        <w:tc>
          <w:tcPr>
            <w:tcW w:w="1276" w:type="dxa"/>
            <w:tcBorders>
              <w:top w:val="single" w:sz="4" w:space="0" w:color="000000"/>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15л/т</w:t>
            </w:r>
          </w:p>
        </w:tc>
        <w:tc>
          <w:tcPr>
            <w:tcW w:w="992" w:type="dxa"/>
            <w:tcBorders>
              <w:top w:val="single" w:sz="4" w:space="0" w:color="000000"/>
              <w:left w:val="single" w:sz="4" w:space="0" w:color="000000"/>
              <w:bottom w:val="single" w:sz="4" w:space="0" w:color="auto"/>
              <w:right w:val="single" w:sz="4" w:space="0" w:color="000000"/>
            </w:tcBorders>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1</w:t>
            </w:r>
          </w:p>
        </w:tc>
      </w:tr>
      <w:tr w:rsidR="000D5C45" w:rsidRPr="000D5C45" w:rsidTr="00DF509E">
        <w:trPr>
          <w:trHeight w:val="326"/>
        </w:trPr>
        <w:tc>
          <w:tcPr>
            <w:tcW w:w="426"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rPr>
            </w:pPr>
            <w:r w:rsidRPr="000D5C45">
              <w:rPr>
                <w:rFonts w:ascii="Times New Roman" w:eastAsia="Calibri" w:hAnsi="Times New Roman"/>
                <w:sz w:val="28"/>
                <w:szCs w:val="28"/>
              </w:rPr>
              <w:t>2</w:t>
            </w:r>
          </w:p>
        </w:tc>
        <w:tc>
          <w:tcPr>
            <w:tcW w:w="1842"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rPr>
            </w:pPr>
            <w:r w:rsidRPr="000D5C45">
              <w:rPr>
                <w:rFonts w:ascii="Times New Roman" w:eastAsia="Calibri" w:hAnsi="Times New Roman"/>
                <w:sz w:val="28"/>
                <w:szCs w:val="28"/>
              </w:rPr>
              <w:t>Максим КС</w:t>
            </w:r>
          </w:p>
          <w:p w:rsidR="000D5C45" w:rsidRPr="000D5C45" w:rsidRDefault="000D5C45" w:rsidP="000D5C45">
            <w:pPr>
              <w:jc w:val="both"/>
              <w:rPr>
                <w:rFonts w:ascii="Times New Roman" w:eastAsia="Calibri" w:hAnsi="Times New Roman"/>
                <w:sz w:val="28"/>
                <w:szCs w:val="28"/>
              </w:rPr>
            </w:pPr>
            <w:r w:rsidRPr="000D5C45">
              <w:rPr>
                <w:rFonts w:ascii="Times New Roman" w:eastAsia="Calibri" w:hAnsi="Times New Roman"/>
                <w:sz w:val="28"/>
                <w:szCs w:val="28"/>
              </w:rPr>
              <w:t xml:space="preserve"> (480 г/л)</w:t>
            </w:r>
          </w:p>
        </w:tc>
        <w:tc>
          <w:tcPr>
            <w:tcW w:w="1701"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rPr>
            </w:pPr>
            <w:r w:rsidRPr="000D5C45">
              <w:rPr>
                <w:rFonts w:ascii="Times New Roman" w:eastAsia="Calibri" w:hAnsi="Times New Roman"/>
                <w:sz w:val="28"/>
                <w:szCs w:val="28"/>
              </w:rPr>
              <w:t>Корневые гнили, фузариозная и альтернариозная семенная инфекция, плесневение семян.</w:t>
            </w:r>
          </w:p>
        </w:tc>
        <w:tc>
          <w:tcPr>
            <w:tcW w:w="1985"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rPr>
            </w:pPr>
            <w:r w:rsidRPr="000D5C45">
              <w:rPr>
                <w:rFonts w:ascii="Times New Roman" w:eastAsia="Calibri" w:hAnsi="Times New Roman"/>
                <w:sz w:val="28"/>
                <w:szCs w:val="28"/>
              </w:rPr>
              <w:t>Протравливание семян. Расход рабочей жидкости - до 15л/т</w:t>
            </w:r>
          </w:p>
        </w:tc>
        <w:tc>
          <w:tcPr>
            <w:tcW w:w="1134"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pStyle w:val="a5"/>
              <w:numPr>
                <w:ilvl w:val="0"/>
                <w:numId w:val="7"/>
              </w:numPr>
              <w:ind w:left="459" w:hanging="283"/>
              <w:jc w:val="both"/>
              <w:rPr>
                <w:rFonts w:ascii="Times New Roman" w:eastAsia="Calibri" w:hAnsi="Times New Roman"/>
                <w:sz w:val="28"/>
                <w:szCs w:val="28"/>
              </w:rPr>
            </w:pPr>
            <w:r w:rsidRPr="000D5C45">
              <w:rPr>
                <w:rFonts w:ascii="Times New Roman" w:eastAsia="Calibri" w:hAnsi="Times New Roman"/>
                <w:sz w:val="28"/>
                <w:szCs w:val="28"/>
              </w:rPr>
              <w:t>1,5</w:t>
            </w:r>
          </w:p>
        </w:tc>
        <w:tc>
          <w:tcPr>
            <w:tcW w:w="1276"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rPr>
            </w:pPr>
            <w:r w:rsidRPr="000D5C45">
              <w:rPr>
                <w:rFonts w:ascii="Times New Roman" w:eastAsia="Calibri" w:hAnsi="Times New Roman"/>
                <w:sz w:val="28"/>
                <w:szCs w:val="28"/>
              </w:rPr>
              <w:t>15л/т</w:t>
            </w:r>
          </w:p>
        </w:tc>
        <w:tc>
          <w:tcPr>
            <w:tcW w:w="992" w:type="dxa"/>
            <w:tcBorders>
              <w:top w:val="single" w:sz="4" w:space="0" w:color="auto"/>
              <w:left w:val="single" w:sz="4" w:space="0" w:color="000000"/>
              <w:bottom w:val="single" w:sz="4" w:space="0" w:color="auto"/>
              <w:right w:val="single" w:sz="4" w:space="0" w:color="000000"/>
            </w:tcBorders>
          </w:tcPr>
          <w:p w:rsidR="000D5C45" w:rsidRPr="000D5C45" w:rsidRDefault="000D5C45" w:rsidP="000D5C45">
            <w:pPr>
              <w:jc w:val="both"/>
              <w:rPr>
                <w:rFonts w:ascii="Times New Roman" w:eastAsia="Calibri" w:hAnsi="Times New Roman"/>
                <w:sz w:val="28"/>
                <w:szCs w:val="28"/>
              </w:rPr>
            </w:pPr>
            <w:r w:rsidRPr="000D5C45">
              <w:rPr>
                <w:rFonts w:ascii="Times New Roman" w:eastAsia="Calibri" w:hAnsi="Times New Roman"/>
                <w:sz w:val="28"/>
                <w:szCs w:val="28"/>
              </w:rPr>
              <w:t>1</w:t>
            </w:r>
          </w:p>
        </w:tc>
      </w:tr>
      <w:tr w:rsidR="000D5C45" w:rsidRPr="000D5C45" w:rsidTr="00DF509E">
        <w:trPr>
          <w:trHeight w:val="509"/>
        </w:trPr>
        <w:tc>
          <w:tcPr>
            <w:tcW w:w="426"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lastRenderedPageBreak/>
              <w:t>3</w:t>
            </w:r>
          </w:p>
        </w:tc>
        <w:tc>
          <w:tcPr>
            <w:tcW w:w="1842"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Полар 50, ВГ</w:t>
            </w:r>
          </w:p>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(500г/кг)</w:t>
            </w:r>
          </w:p>
        </w:tc>
        <w:tc>
          <w:tcPr>
            <w:tcW w:w="1701"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 xml:space="preserve">Альтернариоз, мучнистая роса, </w:t>
            </w:r>
          </w:p>
        </w:tc>
        <w:tc>
          <w:tcPr>
            <w:tcW w:w="1985"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 xml:space="preserve">Первое –профилактическое - до появления признаков болезни. Последующие  по первым признакам болезни с интервалом   </w:t>
            </w:r>
          </w:p>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 xml:space="preserve"> 7-10 дней</w:t>
            </w:r>
          </w:p>
        </w:tc>
        <w:tc>
          <w:tcPr>
            <w:tcW w:w="1134"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 xml:space="preserve">    0,25</w:t>
            </w:r>
          </w:p>
        </w:tc>
        <w:tc>
          <w:tcPr>
            <w:tcW w:w="1276"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300-400 л/га</w:t>
            </w:r>
          </w:p>
        </w:tc>
        <w:tc>
          <w:tcPr>
            <w:tcW w:w="992"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2</w:t>
            </w:r>
          </w:p>
        </w:tc>
      </w:tr>
      <w:tr w:rsidR="000D5C45" w:rsidRPr="000D5C45" w:rsidTr="00DF509E">
        <w:trPr>
          <w:trHeight w:val="505"/>
        </w:trPr>
        <w:tc>
          <w:tcPr>
            <w:tcW w:w="426" w:type="dxa"/>
            <w:tcBorders>
              <w:top w:val="single" w:sz="4" w:space="0" w:color="auto"/>
              <w:left w:val="single" w:sz="4" w:space="0" w:color="000000"/>
              <w:bottom w:val="single" w:sz="4" w:space="0" w:color="000000"/>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t>4</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t>Сигиум, ВДГ</w:t>
            </w:r>
          </w:p>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t xml:space="preserve"> ( 267+67г/кг)</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t>Альтернариоз</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 xml:space="preserve">Первое –профилактическое- до появления признаков болезни. Последую щие  по первым признакам болезни с интервалом   </w:t>
            </w:r>
          </w:p>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 xml:space="preserve"> 7-12 дней</w:t>
            </w:r>
          </w:p>
          <w:p w:rsidR="000D5C45" w:rsidRPr="000D5C45" w:rsidRDefault="000D5C45" w:rsidP="000D5C45">
            <w:pPr>
              <w:jc w:val="both"/>
              <w:rPr>
                <w:rFonts w:ascii="Times New Roman" w:hAnsi="Times New Roman"/>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0,75-1</w:t>
            </w: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t>400-600 л/га</w:t>
            </w:r>
          </w:p>
        </w:tc>
        <w:tc>
          <w:tcPr>
            <w:tcW w:w="992" w:type="dxa"/>
            <w:tcBorders>
              <w:top w:val="single" w:sz="4" w:space="0" w:color="auto"/>
              <w:left w:val="single" w:sz="4" w:space="0" w:color="000000"/>
              <w:bottom w:val="single" w:sz="4" w:space="0" w:color="000000"/>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t>1-2</w:t>
            </w:r>
          </w:p>
        </w:tc>
      </w:tr>
      <w:tr w:rsidR="000D5C45" w:rsidRPr="000D5C45" w:rsidTr="00DF509E">
        <w:trPr>
          <w:trHeight w:val="505"/>
        </w:trPr>
        <w:tc>
          <w:tcPr>
            <w:tcW w:w="426" w:type="dxa"/>
            <w:tcBorders>
              <w:top w:val="single" w:sz="4" w:space="0" w:color="auto"/>
              <w:left w:val="single" w:sz="4" w:space="0" w:color="000000"/>
              <w:bottom w:val="single" w:sz="4" w:space="0" w:color="000000"/>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eastAsia="Calibri" w:hAnsi="Times New Roman"/>
                <w:sz w:val="28"/>
                <w:szCs w:val="28"/>
                <w:lang w:eastAsia="ru-RU"/>
              </w:rPr>
              <w:t>5</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eastAsia="Calibri" w:hAnsi="Times New Roman"/>
                <w:sz w:val="28"/>
                <w:szCs w:val="28"/>
                <w:lang w:eastAsia="ru-RU"/>
              </w:rPr>
              <w:t>Скор,КЭ  (250г/л)</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eastAsia="Calibri" w:hAnsi="Times New Roman"/>
                <w:sz w:val="28"/>
                <w:szCs w:val="28"/>
                <w:lang w:eastAsia="ru-RU"/>
              </w:rPr>
              <w:t>Альтернариоз</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 xml:space="preserve">Первое –профилактическое- до появления признаков болезни. Последующие  по первым признакам болезни с интервалом </w:t>
            </w:r>
          </w:p>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7-14 дней</w:t>
            </w:r>
          </w:p>
        </w:tc>
        <w:tc>
          <w:tcPr>
            <w:tcW w:w="1134" w:type="dxa"/>
            <w:tcBorders>
              <w:top w:val="single" w:sz="4" w:space="0" w:color="auto"/>
              <w:left w:val="single" w:sz="4" w:space="0" w:color="000000"/>
              <w:bottom w:val="single" w:sz="4" w:space="0" w:color="000000"/>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0,3- 0,5</w:t>
            </w: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eastAsia="Calibri" w:hAnsi="Times New Roman"/>
                <w:sz w:val="28"/>
                <w:szCs w:val="28"/>
                <w:lang w:eastAsia="ru-RU"/>
              </w:rPr>
              <w:t>До 1000 л/га</w:t>
            </w:r>
          </w:p>
        </w:tc>
        <w:tc>
          <w:tcPr>
            <w:tcW w:w="992" w:type="dxa"/>
            <w:tcBorders>
              <w:top w:val="single" w:sz="4" w:space="0" w:color="auto"/>
              <w:left w:val="single" w:sz="4" w:space="0" w:color="000000"/>
              <w:bottom w:val="single" w:sz="4" w:space="0" w:color="000000"/>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t>3</w:t>
            </w:r>
          </w:p>
        </w:tc>
      </w:tr>
      <w:tr w:rsidR="000D5C45" w:rsidRPr="000D5C45" w:rsidTr="00DF509E">
        <w:trPr>
          <w:trHeight w:val="580"/>
        </w:trPr>
        <w:tc>
          <w:tcPr>
            <w:tcW w:w="426" w:type="dxa"/>
            <w:tcBorders>
              <w:top w:val="single" w:sz="4" w:space="0" w:color="auto"/>
              <w:left w:val="single" w:sz="4" w:space="0" w:color="000000"/>
              <w:bottom w:val="single" w:sz="4" w:space="0" w:color="auto"/>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t>6</w:t>
            </w:r>
          </w:p>
        </w:tc>
        <w:tc>
          <w:tcPr>
            <w:tcW w:w="1842" w:type="dxa"/>
            <w:tcBorders>
              <w:top w:val="single" w:sz="4" w:space="0" w:color="auto"/>
              <w:left w:val="single" w:sz="4" w:space="0" w:color="000000"/>
              <w:bottom w:val="single" w:sz="4" w:space="0" w:color="auto"/>
              <w:right w:val="single" w:sz="4" w:space="0" w:color="000000"/>
            </w:tcBorders>
            <w:hideMark/>
          </w:tcPr>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p>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Луна экспириенс  КС</w:t>
            </w:r>
          </w:p>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(123+375г/л)</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t>Альтернариоз</w:t>
            </w:r>
          </w:p>
        </w:tc>
        <w:tc>
          <w:tcPr>
            <w:tcW w:w="1985" w:type="dxa"/>
            <w:tcBorders>
              <w:top w:val="single" w:sz="4" w:space="0" w:color="auto"/>
              <w:left w:val="single" w:sz="4" w:space="0" w:color="000000"/>
              <w:bottom w:val="single" w:sz="4" w:space="0" w:color="auto"/>
              <w:right w:val="single" w:sz="4" w:space="0" w:color="000000"/>
            </w:tcBorders>
            <w:vAlign w:val="center"/>
            <w:hideMark/>
          </w:tcPr>
          <w:p w:rsidR="000D5C45" w:rsidRPr="000D5C45" w:rsidRDefault="000D5C45" w:rsidP="000D5C45">
            <w:pPr>
              <w:jc w:val="both"/>
              <w:rPr>
                <w:rFonts w:ascii="Times New Roman" w:eastAsia="Calibri" w:hAnsi="Times New Roman"/>
                <w:sz w:val="28"/>
                <w:szCs w:val="28"/>
                <w:lang w:eastAsia="ru-RU"/>
              </w:rPr>
            </w:pPr>
            <w:r w:rsidRPr="000D5C45">
              <w:rPr>
                <w:rFonts w:ascii="Times New Roman" w:eastAsia="Calibri" w:hAnsi="Times New Roman"/>
                <w:sz w:val="28"/>
                <w:szCs w:val="28"/>
                <w:lang w:eastAsia="ru-RU"/>
              </w:rPr>
              <w:t xml:space="preserve">Первое –профилактическое- до появления признаков болезни. Последующие  по первым </w:t>
            </w:r>
            <w:r w:rsidRPr="000D5C45">
              <w:rPr>
                <w:rFonts w:ascii="Times New Roman" w:eastAsia="Calibri" w:hAnsi="Times New Roman"/>
                <w:sz w:val="28"/>
                <w:szCs w:val="28"/>
                <w:lang w:eastAsia="ru-RU"/>
              </w:rPr>
              <w:lastRenderedPageBreak/>
              <w:t xml:space="preserve">признакам болезни с интервалом </w:t>
            </w:r>
          </w:p>
          <w:p w:rsidR="000D5C45" w:rsidRPr="000D5C45" w:rsidRDefault="000D5C45" w:rsidP="000D5C45">
            <w:pPr>
              <w:jc w:val="both"/>
              <w:rPr>
                <w:rFonts w:ascii="Times New Roman" w:hAnsi="Times New Roman"/>
                <w:sz w:val="28"/>
                <w:szCs w:val="28"/>
                <w:lang w:eastAsia="ru-RU"/>
              </w:rPr>
            </w:pPr>
            <w:r w:rsidRPr="000D5C45">
              <w:rPr>
                <w:rFonts w:ascii="Times New Roman" w:eastAsia="Calibri" w:hAnsi="Times New Roman"/>
                <w:sz w:val="28"/>
                <w:szCs w:val="28"/>
                <w:lang w:eastAsia="ru-RU"/>
              </w:rPr>
              <w:t>7-14 дней</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lastRenderedPageBreak/>
              <w:t>0,75-1</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t>400 л/га</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0D5C45" w:rsidRPr="000D5C45" w:rsidRDefault="000D5C45" w:rsidP="000D5C45">
            <w:pPr>
              <w:jc w:val="both"/>
              <w:rPr>
                <w:rFonts w:ascii="Times New Roman" w:hAnsi="Times New Roman"/>
                <w:sz w:val="28"/>
                <w:szCs w:val="28"/>
                <w:lang w:eastAsia="ru-RU"/>
              </w:rPr>
            </w:pPr>
            <w:r w:rsidRPr="000D5C45">
              <w:rPr>
                <w:rFonts w:ascii="Times New Roman" w:hAnsi="Times New Roman"/>
                <w:sz w:val="28"/>
                <w:szCs w:val="28"/>
                <w:lang w:eastAsia="ru-RU"/>
              </w:rPr>
              <w:t>2</w:t>
            </w:r>
          </w:p>
        </w:tc>
      </w:tr>
    </w:tbl>
    <w:p w:rsidR="000D5C45" w:rsidRPr="000D5C45" w:rsidRDefault="000D5C45" w:rsidP="000D5C45">
      <w:pPr>
        <w:pStyle w:val="ac"/>
        <w:jc w:val="both"/>
        <w:rPr>
          <w:rFonts w:ascii="Times New Roman" w:hAnsi="Times New Roman"/>
          <w:b/>
        </w:rPr>
      </w:pPr>
    </w:p>
    <w:p w:rsidR="000D5C45" w:rsidRDefault="000D5C45" w:rsidP="000D5C45">
      <w:pPr>
        <w:pStyle w:val="ac"/>
        <w:jc w:val="both"/>
        <w:rPr>
          <w:rFonts w:ascii="Times New Roman" w:hAnsi="Times New Roman"/>
          <w:b/>
        </w:rPr>
      </w:pPr>
    </w:p>
    <w:p w:rsidR="000D5C45" w:rsidRPr="000D5C45" w:rsidRDefault="000D5C45" w:rsidP="000D5C45">
      <w:pPr>
        <w:pStyle w:val="ac"/>
        <w:jc w:val="both"/>
        <w:rPr>
          <w:rFonts w:ascii="Times New Roman" w:eastAsia="Times New Roman" w:hAnsi="Times New Roman"/>
          <w:b/>
          <w:lang w:eastAsia="ru-RU"/>
        </w:rPr>
      </w:pPr>
      <w:r w:rsidRPr="000D5C45">
        <w:rPr>
          <w:rFonts w:ascii="Times New Roman" w:hAnsi="Times New Roman"/>
          <w:b/>
          <w:lang w:val="en-US"/>
        </w:rPr>
        <w:t>XII</w:t>
      </w:r>
      <w:r w:rsidRPr="000D5C45">
        <w:rPr>
          <w:rFonts w:ascii="Times New Roman" w:eastAsia="Times New Roman" w:hAnsi="Times New Roman"/>
          <w:lang w:eastAsia="ru-RU"/>
        </w:rPr>
        <w:t>.</w:t>
      </w:r>
      <w:r w:rsidRPr="000D5C45">
        <w:rPr>
          <w:rFonts w:ascii="Times New Roman" w:eastAsia="Times New Roman" w:hAnsi="Times New Roman"/>
          <w:b/>
          <w:lang w:eastAsia="ru-RU"/>
        </w:rPr>
        <w:t>.  Меры борьбы с вредителями моркови</w:t>
      </w:r>
    </w:p>
    <w:p w:rsidR="000D5C45" w:rsidRPr="000D5C45" w:rsidRDefault="000D5C45" w:rsidP="000D5C45">
      <w:pPr>
        <w:pStyle w:val="ac"/>
        <w:jc w:val="both"/>
        <w:rPr>
          <w:rFonts w:ascii="Times New Roman" w:hAnsi="Times New Roman"/>
          <w:b/>
        </w:rPr>
      </w:pPr>
    </w:p>
    <w:p w:rsidR="000D5C45" w:rsidRPr="000D5C45" w:rsidRDefault="000D5C45" w:rsidP="000D5C45">
      <w:pPr>
        <w:spacing w:after="0" w:line="240" w:lineRule="auto"/>
        <w:ind w:firstLine="708"/>
        <w:jc w:val="both"/>
        <w:rPr>
          <w:rFonts w:ascii="Times New Roman" w:hAnsi="Times New Roman" w:cs="Times New Roman"/>
          <w:sz w:val="28"/>
          <w:szCs w:val="28"/>
        </w:rPr>
      </w:pPr>
      <w:r w:rsidRPr="000D5C45">
        <w:rPr>
          <w:rFonts w:ascii="Times New Roman" w:hAnsi="Times New Roman" w:cs="Times New Roman"/>
          <w:sz w:val="28"/>
          <w:szCs w:val="28"/>
        </w:rPr>
        <w:t xml:space="preserve">В борьбе с вредителями моркови следует проводить те же агротехнические мероприятия, что и при борьбе с болезнями. </w:t>
      </w:r>
    </w:p>
    <w:p w:rsidR="000D5C45" w:rsidRPr="000D5C45" w:rsidRDefault="000D5C45" w:rsidP="000D5C45">
      <w:pPr>
        <w:spacing w:after="0" w:line="240" w:lineRule="auto"/>
        <w:ind w:firstLine="708"/>
        <w:jc w:val="both"/>
        <w:rPr>
          <w:rFonts w:ascii="Times New Roman" w:hAnsi="Times New Roman" w:cs="Times New Roman"/>
          <w:sz w:val="28"/>
          <w:szCs w:val="28"/>
        </w:rPr>
      </w:pPr>
      <w:r w:rsidRPr="000D5C45">
        <w:rPr>
          <w:rFonts w:ascii="Times New Roman" w:hAnsi="Times New Roman" w:cs="Times New Roman"/>
          <w:sz w:val="28"/>
          <w:szCs w:val="28"/>
        </w:rPr>
        <w:t xml:space="preserve">Против имаго морковной мухи весьма эффективен биопрепарат Фитоверм к.э.  0,2% 1 л/га. </w:t>
      </w:r>
    </w:p>
    <w:p w:rsidR="000D5C45" w:rsidRPr="000D5C45" w:rsidRDefault="000D5C45" w:rsidP="000D5C45">
      <w:pPr>
        <w:spacing w:after="0" w:line="240" w:lineRule="auto"/>
        <w:jc w:val="both"/>
        <w:rPr>
          <w:rFonts w:ascii="Times New Roman" w:hAnsi="Times New Roman" w:cs="Times New Roman"/>
          <w:sz w:val="28"/>
          <w:szCs w:val="28"/>
        </w:rPr>
      </w:pPr>
      <w:r w:rsidRPr="000D5C45">
        <w:rPr>
          <w:rFonts w:ascii="Times New Roman" w:hAnsi="Times New Roman" w:cs="Times New Roman"/>
          <w:sz w:val="28"/>
          <w:szCs w:val="28"/>
        </w:rPr>
        <w:t xml:space="preserve">Против гусениц лугового мотылька и зонтичной моли – Лепидоцид </w:t>
      </w:r>
    </w:p>
    <w:p w:rsidR="000D5C45" w:rsidRPr="000D5C45" w:rsidRDefault="000D5C45" w:rsidP="000D5C45">
      <w:pPr>
        <w:spacing w:after="0" w:line="240" w:lineRule="auto"/>
        <w:jc w:val="both"/>
        <w:rPr>
          <w:rFonts w:ascii="Times New Roman" w:hAnsi="Times New Roman" w:cs="Times New Roman"/>
          <w:sz w:val="28"/>
          <w:szCs w:val="28"/>
        </w:rPr>
      </w:pPr>
      <w:r w:rsidRPr="000D5C45">
        <w:rPr>
          <w:rFonts w:ascii="Times New Roman" w:hAnsi="Times New Roman" w:cs="Times New Roman"/>
          <w:sz w:val="28"/>
          <w:szCs w:val="28"/>
        </w:rPr>
        <w:t>0,5- 1кг/га.</w:t>
      </w:r>
    </w:p>
    <w:p w:rsidR="000D5C45" w:rsidRPr="000D5C45" w:rsidRDefault="000D5C45" w:rsidP="000D5C45">
      <w:pPr>
        <w:spacing w:after="0" w:line="240" w:lineRule="auto"/>
        <w:jc w:val="both"/>
        <w:rPr>
          <w:rFonts w:ascii="Times New Roman" w:hAnsi="Times New Roman" w:cs="Times New Roman"/>
          <w:color w:val="C00000"/>
          <w:sz w:val="28"/>
          <w:szCs w:val="28"/>
        </w:rPr>
      </w:pPr>
      <w:r w:rsidRPr="000D5C45">
        <w:rPr>
          <w:rFonts w:ascii="Times New Roman" w:hAnsi="Times New Roman" w:cs="Times New Roman"/>
          <w:sz w:val="28"/>
          <w:szCs w:val="28"/>
        </w:rPr>
        <w:t>Численность нематод сокращают, соблюдая севооборот, применяя бионематоциды на основании хищных, питающихся нематодами организмов Нематофагин 5-10л/га (</w:t>
      </w:r>
      <w:r w:rsidRPr="000D5C45">
        <w:rPr>
          <w:rFonts w:ascii="Times New Roman" w:hAnsi="Times New Roman" w:cs="Times New Roman"/>
          <w:sz w:val="28"/>
          <w:szCs w:val="28"/>
          <w:shd w:val="clear" w:color="auto" w:fill="F9F8F6"/>
        </w:rPr>
        <w:t>вносить</w:t>
      </w:r>
      <w:r w:rsidRPr="000D5C45">
        <w:rPr>
          <w:rFonts w:ascii="Times New Roman" w:hAnsi="Times New Roman" w:cs="Times New Roman"/>
          <w:color w:val="000000"/>
          <w:sz w:val="28"/>
          <w:szCs w:val="28"/>
          <w:shd w:val="clear" w:color="auto" w:fill="F9F8F6"/>
        </w:rPr>
        <w:t xml:space="preserve"> его при температуре не ниже 10 ˚С, можно вносить в грунт под зиму для обеззараживания)</w:t>
      </w:r>
      <w:r w:rsidRPr="000D5C45">
        <w:rPr>
          <w:rFonts w:ascii="Times New Roman" w:hAnsi="Times New Roman" w:cs="Times New Roman"/>
          <w:color w:val="C00000"/>
          <w:sz w:val="28"/>
          <w:szCs w:val="28"/>
        </w:rPr>
        <w:t xml:space="preserve"> </w:t>
      </w:r>
      <w:r w:rsidRPr="000D5C45">
        <w:rPr>
          <w:rFonts w:ascii="Times New Roman" w:hAnsi="Times New Roman" w:cs="Times New Roman"/>
          <w:sz w:val="28"/>
          <w:szCs w:val="28"/>
        </w:rPr>
        <w:t xml:space="preserve">и Фитоверм к.э. </w:t>
      </w:r>
      <w:r w:rsidRPr="000D5C45">
        <w:rPr>
          <w:rFonts w:ascii="Times New Roman" w:hAnsi="Times New Roman" w:cs="Times New Roman"/>
          <w:sz w:val="28"/>
          <w:szCs w:val="28"/>
          <w:shd w:val="clear" w:color="auto" w:fill="FFFFFF"/>
        </w:rPr>
        <w:t>10-12 г/л</w:t>
      </w:r>
      <w:r w:rsidRPr="000D5C45">
        <w:rPr>
          <w:rFonts w:ascii="Times New Roman" w:hAnsi="Times New Roman" w:cs="Times New Roman"/>
          <w:sz w:val="28"/>
          <w:szCs w:val="28"/>
        </w:rPr>
        <w:t>.</w:t>
      </w:r>
      <w:r w:rsidRPr="000D5C45">
        <w:rPr>
          <w:rFonts w:ascii="Times New Roman" w:hAnsi="Times New Roman" w:cs="Times New Roman"/>
          <w:color w:val="C00000"/>
          <w:sz w:val="28"/>
          <w:szCs w:val="28"/>
        </w:rPr>
        <w:t xml:space="preserve"> </w:t>
      </w:r>
    </w:p>
    <w:p w:rsidR="00130C8A" w:rsidRDefault="00130C8A" w:rsidP="00CD4A7F">
      <w:pPr>
        <w:spacing w:after="0" w:line="240" w:lineRule="auto"/>
        <w:contextualSpacing/>
        <w:jc w:val="center"/>
        <w:rPr>
          <w:rFonts w:ascii="Times New Roman" w:hAnsi="Times New Roman"/>
          <w:b/>
          <w:color w:val="17365D"/>
          <w:sz w:val="28"/>
          <w:szCs w:val="28"/>
        </w:rPr>
      </w:pPr>
    </w:p>
    <w:p w:rsidR="00130C8A" w:rsidRDefault="00130C8A" w:rsidP="00CD4A7F">
      <w:pPr>
        <w:spacing w:after="0" w:line="240" w:lineRule="auto"/>
        <w:contextualSpacing/>
        <w:jc w:val="center"/>
        <w:rPr>
          <w:rFonts w:ascii="Times New Roman" w:hAnsi="Times New Roman"/>
          <w:b/>
          <w:color w:val="17365D"/>
          <w:sz w:val="28"/>
          <w:szCs w:val="28"/>
        </w:rPr>
      </w:pPr>
    </w:p>
    <w:p w:rsidR="00130C8A" w:rsidRDefault="00130C8A" w:rsidP="00CD4A7F">
      <w:pPr>
        <w:spacing w:after="0" w:line="240" w:lineRule="auto"/>
        <w:contextualSpacing/>
        <w:jc w:val="center"/>
        <w:rPr>
          <w:rFonts w:ascii="Times New Roman" w:hAnsi="Times New Roman"/>
          <w:b/>
          <w:color w:val="17365D"/>
          <w:sz w:val="28"/>
          <w:szCs w:val="28"/>
        </w:rPr>
      </w:pPr>
    </w:p>
    <w:p w:rsidR="00130C8A" w:rsidRDefault="00130C8A" w:rsidP="00CD4A7F">
      <w:pPr>
        <w:spacing w:after="0" w:line="240" w:lineRule="auto"/>
        <w:contextualSpacing/>
        <w:jc w:val="center"/>
        <w:rPr>
          <w:rFonts w:ascii="Times New Roman" w:hAnsi="Times New Roman"/>
          <w:b/>
          <w:color w:val="17365D"/>
          <w:sz w:val="28"/>
          <w:szCs w:val="28"/>
        </w:rPr>
      </w:pPr>
    </w:p>
    <w:p w:rsidR="00130C8A" w:rsidRDefault="00130C8A" w:rsidP="00D57E35">
      <w:pPr>
        <w:spacing w:after="0" w:line="240" w:lineRule="auto"/>
        <w:contextualSpacing/>
        <w:rPr>
          <w:rFonts w:ascii="Times New Roman" w:hAnsi="Times New Roman"/>
          <w:b/>
          <w:color w:val="17365D"/>
          <w:sz w:val="28"/>
          <w:szCs w:val="28"/>
        </w:rPr>
      </w:pPr>
    </w:p>
    <w:p w:rsidR="000D5C45" w:rsidRDefault="000D5C45" w:rsidP="00D57E35">
      <w:pPr>
        <w:spacing w:after="0" w:line="240" w:lineRule="auto"/>
        <w:contextualSpacing/>
        <w:rPr>
          <w:rFonts w:ascii="Times New Roman" w:hAnsi="Times New Roman"/>
          <w:b/>
          <w:color w:val="17365D"/>
          <w:sz w:val="28"/>
          <w:szCs w:val="28"/>
        </w:rPr>
      </w:pPr>
    </w:p>
    <w:p w:rsidR="000D5C45" w:rsidRDefault="000D5C45" w:rsidP="00D57E35">
      <w:pPr>
        <w:spacing w:after="0" w:line="240" w:lineRule="auto"/>
        <w:contextualSpacing/>
        <w:rPr>
          <w:rFonts w:ascii="Times New Roman" w:hAnsi="Times New Roman"/>
          <w:b/>
          <w:color w:val="17365D"/>
          <w:sz w:val="28"/>
          <w:szCs w:val="28"/>
        </w:rPr>
      </w:pPr>
    </w:p>
    <w:p w:rsidR="000D5C45" w:rsidRDefault="000D5C45" w:rsidP="00D57E35">
      <w:pPr>
        <w:spacing w:after="0" w:line="240" w:lineRule="auto"/>
        <w:contextualSpacing/>
        <w:rPr>
          <w:rFonts w:ascii="Times New Roman" w:hAnsi="Times New Roman"/>
          <w:b/>
          <w:color w:val="17365D"/>
          <w:sz w:val="28"/>
          <w:szCs w:val="28"/>
        </w:rPr>
      </w:pPr>
    </w:p>
    <w:p w:rsidR="000D5C45" w:rsidRDefault="000D5C45" w:rsidP="00D57E35">
      <w:pPr>
        <w:spacing w:after="0" w:line="240" w:lineRule="auto"/>
        <w:contextualSpacing/>
        <w:rPr>
          <w:rFonts w:ascii="Times New Roman" w:hAnsi="Times New Roman"/>
          <w:b/>
          <w:color w:val="17365D"/>
          <w:sz w:val="28"/>
          <w:szCs w:val="28"/>
        </w:rPr>
      </w:pPr>
    </w:p>
    <w:p w:rsidR="000D5C45" w:rsidRDefault="000D5C45" w:rsidP="00D57E35">
      <w:pPr>
        <w:spacing w:after="0" w:line="240" w:lineRule="auto"/>
        <w:contextualSpacing/>
        <w:rPr>
          <w:rFonts w:ascii="Times New Roman" w:hAnsi="Times New Roman"/>
          <w:b/>
          <w:color w:val="17365D"/>
          <w:sz w:val="28"/>
          <w:szCs w:val="28"/>
        </w:rPr>
      </w:pPr>
    </w:p>
    <w:p w:rsidR="000D5C45" w:rsidRDefault="000D5C45" w:rsidP="00D57E35">
      <w:pPr>
        <w:spacing w:after="0" w:line="240" w:lineRule="auto"/>
        <w:contextualSpacing/>
        <w:rPr>
          <w:rFonts w:ascii="Times New Roman" w:hAnsi="Times New Roman"/>
          <w:b/>
          <w:color w:val="17365D"/>
          <w:sz w:val="28"/>
          <w:szCs w:val="28"/>
        </w:rPr>
      </w:pPr>
    </w:p>
    <w:p w:rsidR="000D5C45" w:rsidRDefault="000D5C45" w:rsidP="00D57E35">
      <w:pPr>
        <w:spacing w:after="0" w:line="240" w:lineRule="auto"/>
        <w:contextualSpacing/>
        <w:rPr>
          <w:rFonts w:ascii="Times New Roman" w:hAnsi="Times New Roman"/>
          <w:b/>
          <w:color w:val="17365D"/>
          <w:sz w:val="28"/>
          <w:szCs w:val="28"/>
        </w:rPr>
      </w:pPr>
    </w:p>
    <w:p w:rsidR="00130C8A" w:rsidRDefault="00130C8A" w:rsidP="00CD4A7F">
      <w:pPr>
        <w:spacing w:after="0" w:line="240" w:lineRule="auto"/>
        <w:contextualSpacing/>
        <w:jc w:val="center"/>
        <w:rPr>
          <w:rFonts w:ascii="Times New Roman" w:hAnsi="Times New Roman"/>
          <w:b/>
          <w:color w:val="17365D"/>
          <w:sz w:val="28"/>
          <w:szCs w:val="28"/>
        </w:rPr>
      </w:pPr>
    </w:p>
    <w:p w:rsidR="00130C8A" w:rsidRDefault="00130C8A" w:rsidP="00CD4A7F">
      <w:pPr>
        <w:spacing w:after="0" w:line="240" w:lineRule="auto"/>
        <w:contextualSpacing/>
        <w:jc w:val="center"/>
        <w:rPr>
          <w:rFonts w:ascii="Times New Roman" w:hAnsi="Times New Roman"/>
          <w:b/>
          <w:color w:val="17365D"/>
          <w:sz w:val="28"/>
          <w:szCs w:val="28"/>
        </w:rPr>
      </w:pPr>
    </w:p>
    <w:p w:rsidR="00BB2E73" w:rsidRDefault="00BB2E73" w:rsidP="00CD4A7F">
      <w:pPr>
        <w:spacing w:after="0" w:line="240" w:lineRule="auto"/>
        <w:contextualSpacing/>
        <w:jc w:val="center"/>
        <w:rPr>
          <w:rFonts w:ascii="Times New Roman" w:hAnsi="Times New Roman"/>
          <w:b/>
          <w:color w:val="17365D"/>
          <w:sz w:val="28"/>
          <w:szCs w:val="28"/>
        </w:rPr>
      </w:pPr>
    </w:p>
    <w:p w:rsidR="00BB2E73" w:rsidRDefault="00BB2E73" w:rsidP="00CD4A7F">
      <w:pPr>
        <w:spacing w:after="0" w:line="240" w:lineRule="auto"/>
        <w:contextualSpacing/>
        <w:jc w:val="center"/>
        <w:rPr>
          <w:rFonts w:ascii="Times New Roman" w:hAnsi="Times New Roman"/>
          <w:b/>
          <w:color w:val="17365D"/>
          <w:sz w:val="28"/>
          <w:szCs w:val="28"/>
        </w:rPr>
      </w:pPr>
    </w:p>
    <w:p w:rsidR="003B5B4E" w:rsidRDefault="003B5B4E" w:rsidP="00CD4A7F">
      <w:pPr>
        <w:spacing w:after="0" w:line="240" w:lineRule="auto"/>
        <w:contextualSpacing/>
        <w:jc w:val="center"/>
        <w:rPr>
          <w:rFonts w:ascii="Times New Roman" w:hAnsi="Times New Roman"/>
          <w:b/>
          <w:color w:val="17365D"/>
          <w:sz w:val="28"/>
          <w:szCs w:val="28"/>
        </w:rPr>
      </w:pPr>
      <w:r>
        <w:rPr>
          <w:rFonts w:ascii="Times New Roman" w:hAnsi="Times New Roman"/>
          <w:b/>
          <w:noProof/>
          <w:color w:val="17365D"/>
          <w:sz w:val="28"/>
          <w:szCs w:val="28"/>
        </w:rPr>
        <w:drawing>
          <wp:anchor distT="0" distB="0" distL="114300" distR="114300" simplePos="0" relativeHeight="251671552" behindDoc="1" locked="0" layoutInCell="1" allowOverlap="1">
            <wp:simplePos x="0" y="0"/>
            <wp:positionH relativeFrom="column">
              <wp:posOffset>2571750</wp:posOffset>
            </wp:positionH>
            <wp:positionV relativeFrom="paragraph">
              <wp:posOffset>48895</wp:posOffset>
            </wp:positionV>
            <wp:extent cx="829310" cy="809625"/>
            <wp:effectExtent l="19050" t="0" r="8890" b="0"/>
            <wp:wrapTight wrapText="bothSides">
              <wp:wrapPolygon edited="0">
                <wp:start x="-496" y="0"/>
                <wp:lineTo x="-496" y="21346"/>
                <wp:lineTo x="21832" y="21346"/>
                <wp:lineTo x="21832" y="0"/>
                <wp:lineTo x="-496" y="0"/>
              </wp:wrapPolygon>
            </wp:wrapTight>
            <wp:docPr id="9" name="Рисунок 2" descr="12345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456789"/>
                    <pic:cNvPicPr>
                      <a:picLocks noChangeAspect="1" noChangeArrowheads="1"/>
                    </pic:cNvPicPr>
                  </pic:nvPicPr>
                  <pic:blipFill>
                    <a:blip r:embed="rId8" cstate="print"/>
                    <a:srcRect/>
                    <a:stretch>
                      <a:fillRect/>
                    </a:stretch>
                  </pic:blipFill>
                  <pic:spPr bwMode="auto">
                    <a:xfrm>
                      <a:off x="0" y="0"/>
                      <a:ext cx="829310" cy="809625"/>
                    </a:xfrm>
                    <a:prstGeom prst="rect">
                      <a:avLst/>
                    </a:prstGeom>
                    <a:noFill/>
                    <a:ln w="9525">
                      <a:noFill/>
                      <a:miter lim="800000"/>
                      <a:headEnd/>
                      <a:tailEnd/>
                    </a:ln>
                  </pic:spPr>
                </pic:pic>
              </a:graphicData>
            </a:graphic>
          </wp:anchor>
        </w:drawing>
      </w:r>
    </w:p>
    <w:p w:rsidR="003B5B4E" w:rsidRDefault="003B5B4E" w:rsidP="00CD4A7F">
      <w:pPr>
        <w:spacing w:after="0" w:line="240" w:lineRule="auto"/>
        <w:contextualSpacing/>
        <w:jc w:val="center"/>
        <w:rPr>
          <w:rFonts w:ascii="Times New Roman" w:hAnsi="Times New Roman"/>
          <w:b/>
          <w:color w:val="17365D"/>
          <w:sz w:val="28"/>
          <w:szCs w:val="28"/>
        </w:rPr>
      </w:pPr>
    </w:p>
    <w:p w:rsidR="003B5B4E" w:rsidRDefault="003B5B4E" w:rsidP="00CD4A7F">
      <w:pPr>
        <w:spacing w:after="0" w:line="240" w:lineRule="auto"/>
        <w:contextualSpacing/>
        <w:jc w:val="center"/>
        <w:rPr>
          <w:rFonts w:ascii="Times New Roman" w:hAnsi="Times New Roman"/>
          <w:b/>
          <w:color w:val="17365D"/>
          <w:sz w:val="28"/>
          <w:szCs w:val="28"/>
        </w:rPr>
      </w:pPr>
    </w:p>
    <w:p w:rsidR="003B5B4E" w:rsidRDefault="003B5B4E" w:rsidP="00CD4A7F">
      <w:pPr>
        <w:spacing w:after="0" w:line="240" w:lineRule="auto"/>
        <w:contextualSpacing/>
        <w:jc w:val="center"/>
        <w:rPr>
          <w:rFonts w:ascii="Times New Roman" w:hAnsi="Times New Roman"/>
          <w:b/>
          <w:color w:val="17365D"/>
          <w:sz w:val="28"/>
          <w:szCs w:val="28"/>
        </w:rPr>
      </w:pPr>
    </w:p>
    <w:p w:rsidR="007B5E67" w:rsidRDefault="007B5E67" w:rsidP="00CD4A7F">
      <w:pPr>
        <w:spacing w:after="0" w:line="240" w:lineRule="auto"/>
        <w:contextualSpacing/>
        <w:jc w:val="center"/>
        <w:rPr>
          <w:rFonts w:ascii="Times New Roman" w:hAnsi="Times New Roman"/>
          <w:b/>
          <w:color w:val="17365D"/>
          <w:sz w:val="28"/>
          <w:szCs w:val="28"/>
        </w:rPr>
      </w:pPr>
    </w:p>
    <w:p w:rsidR="007B5E67" w:rsidRPr="00D905C8" w:rsidRDefault="007B5E67" w:rsidP="00CD4A7F">
      <w:pPr>
        <w:spacing w:after="0" w:line="240" w:lineRule="auto"/>
        <w:contextualSpacing/>
        <w:jc w:val="center"/>
        <w:rPr>
          <w:rFonts w:ascii="Times New Roman" w:hAnsi="Times New Roman"/>
          <w:b/>
          <w:bCs/>
          <w:color w:val="17365D"/>
          <w:sz w:val="28"/>
          <w:szCs w:val="28"/>
          <w:lang w:val="it-IT"/>
        </w:rPr>
      </w:pPr>
      <w:r w:rsidRPr="00D905C8">
        <w:rPr>
          <w:rFonts w:ascii="Times New Roman" w:hAnsi="Times New Roman"/>
          <w:b/>
          <w:color w:val="17365D"/>
          <w:sz w:val="28"/>
          <w:szCs w:val="28"/>
          <w:lang w:val="it-IT"/>
        </w:rPr>
        <w:t xml:space="preserve">www.stav-ikc.ru, e-mail: </w:t>
      </w:r>
      <w:hyperlink r:id="rId9" w:history="1">
        <w:r w:rsidRPr="00D905C8">
          <w:rPr>
            <w:rStyle w:val="a3"/>
            <w:rFonts w:ascii="Times New Roman" w:hAnsi="Times New Roman"/>
            <w:b/>
            <w:color w:val="17365D"/>
            <w:sz w:val="28"/>
            <w:szCs w:val="28"/>
            <w:lang w:val="it-IT"/>
          </w:rPr>
          <w:t>gussikc@yandex.ru</w:t>
        </w:r>
      </w:hyperlink>
    </w:p>
    <w:p w:rsidR="007B5E67" w:rsidRPr="00D905C8" w:rsidRDefault="007B5E67" w:rsidP="00CD4A7F">
      <w:pPr>
        <w:spacing w:after="0" w:line="240" w:lineRule="auto"/>
        <w:ind w:firstLine="567"/>
        <w:contextualSpacing/>
        <w:jc w:val="center"/>
        <w:rPr>
          <w:rFonts w:ascii="Times New Roman" w:hAnsi="Times New Roman"/>
          <w:b/>
          <w:color w:val="17365D"/>
          <w:sz w:val="28"/>
          <w:szCs w:val="28"/>
        </w:rPr>
      </w:pPr>
      <w:r w:rsidRPr="00D905C8">
        <w:rPr>
          <w:rFonts w:ascii="Times New Roman" w:hAnsi="Times New Roman"/>
          <w:b/>
          <w:color w:val="17365D"/>
          <w:sz w:val="28"/>
          <w:szCs w:val="28"/>
        </w:rPr>
        <w:t>ГКУ «Ставропольский СИКЦ»</w:t>
      </w:r>
    </w:p>
    <w:p w:rsidR="007B5E67" w:rsidRPr="00BE6375" w:rsidRDefault="007B5E67" w:rsidP="00CD4A7F">
      <w:pPr>
        <w:spacing w:after="0" w:line="240" w:lineRule="auto"/>
        <w:contextualSpacing/>
        <w:jc w:val="center"/>
        <w:rPr>
          <w:rFonts w:ascii="Times New Roman" w:hAnsi="Times New Roman"/>
          <w:b/>
          <w:color w:val="17365D"/>
          <w:sz w:val="28"/>
          <w:szCs w:val="28"/>
        </w:rPr>
      </w:pPr>
      <w:r w:rsidRPr="00D905C8">
        <w:rPr>
          <w:rFonts w:ascii="Times New Roman" w:hAnsi="Times New Roman"/>
          <w:b/>
          <w:color w:val="17365D"/>
          <w:sz w:val="28"/>
          <w:szCs w:val="28"/>
        </w:rPr>
        <w:t>355035, РФ, г. Ста</w:t>
      </w:r>
      <w:r>
        <w:rPr>
          <w:rFonts w:ascii="Times New Roman" w:hAnsi="Times New Roman"/>
          <w:b/>
          <w:color w:val="17365D"/>
          <w:sz w:val="28"/>
          <w:szCs w:val="28"/>
        </w:rPr>
        <w:t>врополь, ул. Мира 337, каб. 912,908</w:t>
      </w:r>
    </w:p>
    <w:p w:rsidR="000308A8" w:rsidRPr="00810C5D" w:rsidRDefault="007B5E67" w:rsidP="00CD4A7F">
      <w:pPr>
        <w:spacing w:after="0" w:line="240" w:lineRule="auto"/>
        <w:contextualSpacing/>
        <w:jc w:val="center"/>
        <w:rPr>
          <w:rFonts w:ascii="Arial" w:hAnsi="Arial" w:cs="Arial"/>
          <w:b/>
          <w:color w:val="002060"/>
        </w:rPr>
      </w:pPr>
      <w:r w:rsidRPr="00D905C8">
        <w:rPr>
          <w:rFonts w:ascii="Times New Roman" w:hAnsi="Times New Roman"/>
          <w:b/>
          <w:color w:val="17365D"/>
          <w:sz w:val="28"/>
          <w:szCs w:val="28"/>
        </w:rPr>
        <w:t>Тел:35-30-90; 75-21-08; 75-21-05.</w:t>
      </w:r>
    </w:p>
    <w:sectPr w:rsidR="000308A8" w:rsidRPr="00810C5D" w:rsidSect="00403240">
      <w:footerReference w:type="default" r:id="rId10"/>
      <w:pgSz w:w="11906" w:h="16838"/>
      <w:pgMar w:top="851" w:right="1133" w:bottom="993" w:left="1560"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B72" w:rsidRDefault="00DF7B72" w:rsidP="00967ED7">
      <w:pPr>
        <w:spacing w:after="0" w:line="240" w:lineRule="auto"/>
      </w:pPr>
      <w:r>
        <w:separator/>
      </w:r>
    </w:p>
  </w:endnote>
  <w:endnote w:type="continuationSeparator" w:id="1">
    <w:p w:rsidR="00DF7B72" w:rsidRDefault="00DF7B72" w:rsidP="00967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4063"/>
      <w:docPartObj>
        <w:docPartGallery w:val="Page Numbers (Bottom of Page)"/>
        <w:docPartUnique/>
      </w:docPartObj>
    </w:sdtPr>
    <w:sdtContent>
      <w:p w:rsidR="00531BE6" w:rsidRDefault="007068C8">
        <w:pPr>
          <w:pStyle w:val="aa"/>
          <w:jc w:val="center"/>
        </w:pPr>
        <w:fldSimple w:instr=" PAGE   \* MERGEFORMAT ">
          <w:r w:rsidR="00BD3C3A">
            <w:rPr>
              <w:noProof/>
            </w:rPr>
            <w:t>12</w:t>
          </w:r>
        </w:fldSimple>
      </w:p>
    </w:sdtContent>
  </w:sdt>
  <w:p w:rsidR="00531BE6" w:rsidRDefault="00531BE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B72" w:rsidRDefault="00DF7B72" w:rsidP="00967ED7">
      <w:pPr>
        <w:spacing w:after="0" w:line="240" w:lineRule="auto"/>
      </w:pPr>
      <w:r>
        <w:separator/>
      </w:r>
    </w:p>
  </w:footnote>
  <w:footnote w:type="continuationSeparator" w:id="1">
    <w:p w:rsidR="00DF7B72" w:rsidRDefault="00DF7B72" w:rsidP="00967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873F7F"/>
    <w:multiLevelType w:val="hybridMultilevel"/>
    <w:tmpl w:val="7AB880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B271C6"/>
    <w:multiLevelType w:val="hybridMultilevel"/>
    <w:tmpl w:val="1F241A4E"/>
    <w:lvl w:ilvl="0" w:tplc="5636E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2F6C6F"/>
    <w:multiLevelType w:val="hybridMultilevel"/>
    <w:tmpl w:val="1C3EBEA4"/>
    <w:lvl w:ilvl="0" w:tplc="4734000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319B47D3"/>
    <w:multiLevelType w:val="hybridMultilevel"/>
    <w:tmpl w:val="60CCE1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3980E13"/>
    <w:multiLevelType w:val="hybridMultilevel"/>
    <w:tmpl w:val="9992F7F8"/>
    <w:lvl w:ilvl="0" w:tplc="6BF04894">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B2D54"/>
    <w:multiLevelType w:val="hybridMultilevel"/>
    <w:tmpl w:val="192C1346"/>
    <w:lvl w:ilvl="0" w:tplc="B7F0E2C2">
      <w:start w:val="1"/>
      <w:numFmt w:val="upperRoman"/>
      <w:lvlText w:val="%1."/>
      <w:lvlJc w:val="righ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EE3027"/>
    <w:multiLevelType w:val="hybridMultilevel"/>
    <w:tmpl w:val="FE50CC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74015D5"/>
    <w:multiLevelType w:val="hybridMultilevel"/>
    <w:tmpl w:val="69A2D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0"/>
  </w:num>
  <w:num w:numId="6">
    <w:abstractNumId w:val="5"/>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F4732"/>
    <w:rsid w:val="00011441"/>
    <w:rsid w:val="00027784"/>
    <w:rsid w:val="000308A8"/>
    <w:rsid w:val="0006798A"/>
    <w:rsid w:val="00075245"/>
    <w:rsid w:val="00085D9B"/>
    <w:rsid w:val="00093DF9"/>
    <w:rsid w:val="000A1D98"/>
    <w:rsid w:val="000A36AE"/>
    <w:rsid w:val="000D5C45"/>
    <w:rsid w:val="000F1D8A"/>
    <w:rsid w:val="00106FF3"/>
    <w:rsid w:val="001258D0"/>
    <w:rsid w:val="00130C8A"/>
    <w:rsid w:val="00134626"/>
    <w:rsid w:val="001812D0"/>
    <w:rsid w:val="00182F9F"/>
    <w:rsid w:val="001B400B"/>
    <w:rsid w:val="001C64CD"/>
    <w:rsid w:val="001D66E3"/>
    <w:rsid w:val="001E4C55"/>
    <w:rsid w:val="00207BAD"/>
    <w:rsid w:val="00210FDC"/>
    <w:rsid w:val="002173BF"/>
    <w:rsid w:val="0023312D"/>
    <w:rsid w:val="0025375C"/>
    <w:rsid w:val="002653EC"/>
    <w:rsid w:val="002A0459"/>
    <w:rsid w:val="002F4732"/>
    <w:rsid w:val="00320492"/>
    <w:rsid w:val="003475E8"/>
    <w:rsid w:val="00351D53"/>
    <w:rsid w:val="00365B0B"/>
    <w:rsid w:val="00366269"/>
    <w:rsid w:val="00366FEA"/>
    <w:rsid w:val="003907C5"/>
    <w:rsid w:val="00393ABC"/>
    <w:rsid w:val="003A1153"/>
    <w:rsid w:val="003A54E9"/>
    <w:rsid w:val="003A7958"/>
    <w:rsid w:val="003B5B4E"/>
    <w:rsid w:val="00402819"/>
    <w:rsid w:val="00403240"/>
    <w:rsid w:val="004076A2"/>
    <w:rsid w:val="0041636E"/>
    <w:rsid w:val="0042182C"/>
    <w:rsid w:val="004337BC"/>
    <w:rsid w:val="00456E64"/>
    <w:rsid w:val="00460840"/>
    <w:rsid w:val="00482131"/>
    <w:rsid w:val="00491740"/>
    <w:rsid w:val="004A47AB"/>
    <w:rsid w:val="004B5FC4"/>
    <w:rsid w:val="004F4C6A"/>
    <w:rsid w:val="0050591B"/>
    <w:rsid w:val="00514AA0"/>
    <w:rsid w:val="00514B25"/>
    <w:rsid w:val="00515AC6"/>
    <w:rsid w:val="005215B2"/>
    <w:rsid w:val="00531BE6"/>
    <w:rsid w:val="005411F2"/>
    <w:rsid w:val="00567C38"/>
    <w:rsid w:val="005825B4"/>
    <w:rsid w:val="005A14B2"/>
    <w:rsid w:val="005B6104"/>
    <w:rsid w:val="005D13A0"/>
    <w:rsid w:val="005D5ED0"/>
    <w:rsid w:val="005F3E7D"/>
    <w:rsid w:val="006140D4"/>
    <w:rsid w:val="006340FC"/>
    <w:rsid w:val="00647B69"/>
    <w:rsid w:val="00661E70"/>
    <w:rsid w:val="006746EB"/>
    <w:rsid w:val="006751FC"/>
    <w:rsid w:val="0068426F"/>
    <w:rsid w:val="00691426"/>
    <w:rsid w:val="00696334"/>
    <w:rsid w:val="006B493F"/>
    <w:rsid w:val="006D066C"/>
    <w:rsid w:val="006D19E8"/>
    <w:rsid w:val="006E24F5"/>
    <w:rsid w:val="007068C8"/>
    <w:rsid w:val="00710454"/>
    <w:rsid w:val="00735964"/>
    <w:rsid w:val="00751192"/>
    <w:rsid w:val="00762900"/>
    <w:rsid w:val="007832EE"/>
    <w:rsid w:val="00786420"/>
    <w:rsid w:val="007953B8"/>
    <w:rsid w:val="007A48C1"/>
    <w:rsid w:val="007B5E67"/>
    <w:rsid w:val="007F1B5E"/>
    <w:rsid w:val="007F44F5"/>
    <w:rsid w:val="00810C5D"/>
    <w:rsid w:val="00826BEB"/>
    <w:rsid w:val="008412BB"/>
    <w:rsid w:val="00857960"/>
    <w:rsid w:val="008675FF"/>
    <w:rsid w:val="00870CD3"/>
    <w:rsid w:val="0087370E"/>
    <w:rsid w:val="00896D38"/>
    <w:rsid w:val="008C4260"/>
    <w:rsid w:val="00916D64"/>
    <w:rsid w:val="00962EB1"/>
    <w:rsid w:val="00967ED7"/>
    <w:rsid w:val="0098507E"/>
    <w:rsid w:val="009B40D1"/>
    <w:rsid w:val="009C2B2A"/>
    <w:rsid w:val="009C2CA2"/>
    <w:rsid w:val="009D7FD8"/>
    <w:rsid w:val="009E0771"/>
    <w:rsid w:val="009E7CDC"/>
    <w:rsid w:val="00A13242"/>
    <w:rsid w:val="00A15513"/>
    <w:rsid w:val="00A46FB3"/>
    <w:rsid w:val="00A548BF"/>
    <w:rsid w:val="00AB2412"/>
    <w:rsid w:val="00AD2B18"/>
    <w:rsid w:val="00AE128D"/>
    <w:rsid w:val="00B01F6C"/>
    <w:rsid w:val="00B44FD8"/>
    <w:rsid w:val="00B45380"/>
    <w:rsid w:val="00B46733"/>
    <w:rsid w:val="00B7400B"/>
    <w:rsid w:val="00B8419B"/>
    <w:rsid w:val="00B90F37"/>
    <w:rsid w:val="00B95E70"/>
    <w:rsid w:val="00BA0E7B"/>
    <w:rsid w:val="00BA5DC6"/>
    <w:rsid w:val="00BA6C54"/>
    <w:rsid w:val="00BB2E73"/>
    <w:rsid w:val="00BB44BA"/>
    <w:rsid w:val="00BC46CC"/>
    <w:rsid w:val="00BD3C3A"/>
    <w:rsid w:val="00BD5578"/>
    <w:rsid w:val="00C073F6"/>
    <w:rsid w:val="00C11307"/>
    <w:rsid w:val="00C16D8D"/>
    <w:rsid w:val="00C44BE5"/>
    <w:rsid w:val="00C60AF0"/>
    <w:rsid w:val="00C62DE1"/>
    <w:rsid w:val="00C90CA3"/>
    <w:rsid w:val="00CB03B1"/>
    <w:rsid w:val="00CD4A7F"/>
    <w:rsid w:val="00CF783B"/>
    <w:rsid w:val="00D06368"/>
    <w:rsid w:val="00D210B5"/>
    <w:rsid w:val="00D21355"/>
    <w:rsid w:val="00D3122C"/>
    <w:rsid w:val="00D35BF8"/>
    <w:rsid w:val="00D373FE"/>
    <w:rsid w:val="00D37FAE"/>
    <w:rsid w:val="00D514C6"/>
    <w:rsid w:val="00D57E35"/>
    <w:rsid w:val="00D64988"/>
    <w:rsid w:val="00D87127"/>
    <w:rsid w:val="00D90E2C"/>
    <w:rsid w:val="00D9444E"/>
    <w:rsid w:val="00D94E14"/>
    <w:rsid w:val="00DB350D"/>
    <w:rsid w:val="00DB5155"/>
    <w:rsid w:val="00DC678A"/>
    <w:rsid w:val="00DD1609"/>
    <w:rsid w:val="00DD591D"/>
    <w:rsid w:val="00DF7B72"/>
    <w:rsid w:val="00E05768"/>
    <w:rsid w:val="00E50B52"/>
    <w:rsid w:val="00E569B4"/>
    <w:rsid w:val="00E66198"/>
    <w:rsid w:val="00E940B5"/>
    <w:rsid w:val="00EE3C7A"/>
    <w:rsid w:val="00EE5CCE"/>
    <w:rsid w:val="00F2390A"/>
    <w:rsid w:val="00F24EAD"/>
    <w:rsid w:val="00F33E19"/>
    <w:rsid w:val="00F431FF"/>
    <w:rsid w:val="00F74A34"/>
    <w:rsid w:val="00FA1516"/>
    <w:rsid w:val="00FB02DA"/>
    <w:rsid w:val="00FB0DAF"/>
    <w:rsid w:val="00FB3DD6"/>
    <w:rsid w:val="00FC6266"/>
    <w:rsid w:val="00FD3176"/>
    <w:rsid w:val="00FE0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D0"/>
  </w:style>
  <w:style w:type="paragraph" w:styleId="1">
    <w:name w:val="heading 1"/>
    <w:basedOn w:val="a"/>
    <w:next w:val="a"/>
    <w:link w:val="10"/>
    <w:uiPriority w:val="9"/>
    <w:qFormat/>
    <w:rsid w:val="00DB5155"/>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unhideWhenUsed/>
    <w:qFormat/>
    <w:rsid w:val="00130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57E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0D4"/>
  </w:style>
  <w:style w:type="character" w:styleId="a3">
    <w:name w:val="Hyperlink"/>
    <w:basedOn w:val="a0"/>
    <w:uiPriority w:val="99"/>
    <w:unhideWhenUsed/>
    <w:rsid w:val="006140D4"/>
    <w:rPr>
      <w:color w:val="0000FF"/>
      <w:u w:val="single"/>
    </w:rPr>
  </w:style>
  <w:style w:type="paragraph" w:styleId="a4">
    <w:name w:val="Normal (Web)"/>
    <w:basedOn w:val="a"/>
    <w:uiPriority w:val="99"/>
    <w:unhideWhenUsed/>
    <w:rsid w:val="006140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140D4"/>
    <w:pPr>
      <w:ind w:left="720"/>
      <w:contextualSpacing/>
    </w:pPr>
  </w:style>
  <w:style w:type="paragraph" w:styleId="a6">
    <w:name w:val="Balloon Text"/>
    <w:basedOn w:val="a"/>
    <w:link w:val="a7"/>
    <w:uiPriority w:val="99"/>
    <w:semiHidden/>
    <w:unhideWhenUsed/>
    <w:rsid w:val="00320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492"/>
    <w:rPr>
      <w:rFonts w:ascii="Tahoma" w:hAnsi="Tahoma" w:cs="Tahoma"/>
      <w:sz w:val="16"/>
      <w:szCs w:val="16"/>
    </w:rPr>
  </w:style>
  <w:style w:type="character" w:customStyle="1" w:styleId="10">
    <w:name w:val="Заголовок 1 Знак"/>
    <w:basedOn w:val="a0"/>
    <w:link w:val="1"/>
    <w:uiPriority w:val="9"/>
    <w:rsid w:val="00DB5155"/>
    <w:rPr>
      <w:rFonts w:ascii="Cambria" w:eastAsia="Times New Roman" w:hAnsi="Cambria" w:cs="Times New Roman"/>
      <w:b/>
      <w:bCs/>
      <w:kern w:val="32"/>
      <w:sz w:val="32"/>
      <w:szCs w:val="32"/>
      <w:lang w:val="en-US" w:eastAsia="en-US" w:bidi="en-US"/>
    </w:rPr>
  </w:style>
  <w:style w:type="paragraph" w:styleId="a8">
    <w:name w:val="header"/>
    <w:basedOn w:val="a"/>
    <w:link w:val="a9"/>
    <w:uiPriority w:val="99"/>
    <w:semiHidden/>
    <w:unhideWhenUsed/>
    <w:rsid w:val="00967ED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7ED7"/>
  </w:style>
  <w:style w:type="paragraph" w:styleId="aa">
    <w:name w:val="footer"/>
    <w:basedOn w:val="a"/>
    <w:link w:val="ab"/>
    <w:uiPriority w:val="99"/>
    <w:unhideWhenUsed/>
    <w:rsid w:val="00967E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ED7"/>
  </w:style>
  <w:style w:type="paragraph" w:styleId="ac">
    <w:name w:val="No Spacing"/>
    <w:uiPriority w:val="1"/>
    <w:qFormat/>
    <w:rsid w:val="0006798A"/>
    <w:pPr>
      <w:spacing w:after="0" w:line="240" w:lineRule="auto"/>
    </w:pPr>
    <w:rPr>
      <w:rFonts w:ascii="Calibri" w:eastAsia="Calibri" w:hAnsi="Calibri" w:cs="Times New Roman"/>
      <w:sz w:val="28"/>
      <w:szCs w:val="28"/>
      <w:lang w:eastAsia="en-US"/>
    </w:rPr>
  </w:style>
  <w:style w:type="table" w:styleId="ad">
    <w:name w:val="Table Grid"/>
    <w:basedOn w:val="a1"/>
    <w:uiPriority w:val="59"/>
    <w:rsid w:val="0006798A"/>
    <w:pPr>
      <w:spacing w:after="0" w:line="240" w:lineRule="auto"/>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uiPriority w:val="99"/>
    <w:locked/>
    <w:rsid w:val="00786420"/>
    <w:rPr>
      <w:rFonts w:ascii="Calibri" w:hAnsi="Calibri" w:cs="Calibri"/>
      <w:b/>
      <w:bCs/>
      <w:sz w:val="28"/>
      <w:szCs w:val="28"/>
      <w:shd w:val="clear" w:color="auto" w:fill="FFFFFF"/>
    </w:rPr>
  </w:style>
  <w:style w:type="character" w:customStyle="1" w:styleId="21">
    <w:name w:val="Основной текст (2)_"/>
    <w:basedOn w:val="a0"/>
    <w:link w:val="22"/>
    <w:uiPriority w:val="99"/>
    <w:locked/>
    <w:rsid w:val="00786420"/>
    <w:rPr>
      <w:rFonts w:ascii="Calibri" w:hAnsi="Calibri" w:cs="Calibri"/>
      <w:b/>
      <w:bCs/>
      <w:noProof/>
      <w:sz w:val="24"/>
      <w:szCs w:val="24"/>
      <w:shd w:val="clear" w:color="auto" w:fill="FFFFFF"/>
    </w:rPr>
  </w:style>
  <w:style w:type="character" w:customStyle="1" w:styleId="4">
    <w:name w:val="Основной текст (4)_"/>
    <w:basedOn w:val="a0"/>
    <w:link w:val="40"/>
    <w:uiPriority w:val="99"/>
    <w:locked/>
    <w:rsid w:val="00786420"/>
    <w:rPr>
      <w:rFonts w:ascii="Calibri" w:hAnsi="Calibri" w:cs="Calibri"/>
      <w:b/>
      <w:bCs/>
      <w:sz w:val="24"/>
      <w:szCs w:val="24"/>
      <w:shd w:val="clear" w:color="auto" w:fill="FFFFFF"/>
    </w:rPr>
  </w:style>
  <w:style w:type="character" w:customStyle="1" w:styleId="31">
    <w:name w:val="Основной текст (3)_"/>
    <w:basedOn w:val="a0"/>
    <w:link w:val="32"/>
    <w:uiPriority w:val="99"/>
    <w:locked/>
    <w:rsid w:val="00786420"/>
    <w:rPr>
      <w:rFonts w:ascii="Calibri" w:hAnsi="Calibri" w:cs="Calibri"/>
      <w:b/>
      <w:bCs/>
      <w:i/>
      <w:iCs/>
      <w:sz w:val="24"/>
      <w:szCs w:val="24"/>
      <w:shd w:val="clear" w:color="auto" w:fill="FFFFFF"/>
    </w:rPr>
  </w:style>
  <w:style w:type="character" w:customStyle="1" w:styleId="6">
    <w:name w:val="Основной текст (6)_"/>
    <w:basedOn w:val="a0"/>
    <w:link w:val="60"/>
    <w:uiPriority w:val="99"/>
    <w:locked/>
    <w:rsid w:val="00786420"/>
    <w:rPr>
      <w:rFonts w:ascii="Times New Roman" w:hAnsi="Times New Roman" w:cs="Times New Roman"/>
      <w:noProof/>
      <w:sz w:val="20"/>
      <w:szCs w:val="20"/>
      <w:shd w:val="clear" w:color="auto" w:fill="FFFFFF"/>
    </w:rPr>
  </w:style>
  <w:style w:type="character" w:customStyle="1" w:styleId="ae">
    <w:name w:val="Основной текст + Не полужирный"/>
    <w:basedOn w:val="6"/>
    <w:uiPriority w:val="99"/>
    <w:rsid w:val="00786420"/>
    <w:rPr>
      <w:rFonts w:ascii="Calibri" w:hAnsi="Calibri" w:cs="Calibri"/>
      <w:i/>
      <w:iCs/>
      <w:spacing w:val="0"/>
      <w:sz w:val="24"/>
      <w:szCs w:val="24"/>
    </w:rPr>
  </w:style>
  <w:style w:type="paragraph" w:styleId="af">
    <w:name w:val="Body Text"/>
    <w:basedOn w:val="a"/>
    <w:link w:val="af0"/>
    <w:uiPriority w:val="99"/>
    <w:rsid w:val="00786420"/>
    <w:pPr>
      <w:shd w:val="clear" w:color="auto" w:fill="FFFFFF"/>
      <w:spacing w:after="0" w:line="240" w:lineRule="atLeast"/>
    </w:pPr>
    <w:rPr>
      <w:rFonts w:ascii="Calibri" w:eastAsia="Arial Unicode MS" w:hAnsi="Calibri" w:cs="Calibri"/>
      <w:b/>
      <w:bCs/>
      <w:i/>
      <w:iCs/>
      <w:sz w:val="24"/>
      <w:szCs w:val="24"/>
    </w:rPr>
  </w:style>
  <w:style w:type="character" w:customStyle="1" w:styleId="af0">
    <w:name w:val="Основной текст Знак"/>
    <w:basedOn w:val="a0"/>
    <w:link w:val="af"/>
    <w:uiPriority w:val="99"/>
    <w:rsid w:val="00786420"/>
    <w:rPr>
      <w:rFonts w:ascii="Calibri" w:eastAsia="Arial Unicode MS" w:hAnsi="Calibri" w:cs="Calibri"/>
      <w:b/>
      <w:bCs/>
      <w:i/>
      <w:iCs/>
      <w:sz w:val="24"/>
      <w:szCs w:val="24"/>
      <w:shd w:val="clear" w:color="auto" w:fill="FFFFFF"/>
    </w:rPr>
  </w:style>
  <w:style w:type="paragraph" w:customStyle="1" w:styleId="12">
    <w:name w:val="Заголовок №1"/>
    <w:basedOn w:val="a"/>
    <w:link w:val="11"/>
    <w:uiPriority w:val="99"/>
    <w:rsid w:val="00786420"/>
    <w:pPr>
      <w:shd w:val="clear" w:color="auto" w:fill="FFFFFF"/>
      <w:spacing w:after="240" w:line="240" w:lineRule="atLeast"/>
      <w:outlineLvl w:val="0"/>
    </w:pPr>
    <w:rPr>
      <w:rFonts w:ascii="Calibri" w:hAnsi="Calibri" w:cs="Calibri"/>
      <w:b/>
      <w:bCs/>
      <w:sz w:val="28"/>
      <w:szCs w:val="28"/>
    </w:rPr>
  </w:style>
  <w:style w:type="paragraph" w:customStyle="1" w:styleId="22">
    <w:name w:val="Основной текст (2)"/>
    <w:basedOn w:val="a"/>
    <w:link w:val="21"/>
    <w:uiPriority w:val="99"/>
    <w:rsid w:val="00786420"/>
    <w:pPr>
      <w:shd w:val="clear" w:color="auto" w:fill="FFFFFF"/>
      <w:spacing w:after="0" w:line="240" w:lineRule="atLeast"/>
    </w:pPr>
    <w:rPr>
      <w:rFonts w:ascii="Calibri" w:hAnsi="Calibri" w:cs="Calibri"/>
      <w:b/>
      <w:bCs/>
      <w:noProof/>
      <w:sz w:val="24"/>
      <w:szCs w:val="24"/>
    </w:rPr>
  </w:style>
  <w:style w:type="paragraph" w:customStyle="1" w:styleId="40">
    <w:name w:val="Основной текст (4)"/>
    <w:basedOn w:val="a"/>
    <w:link w:val="4"/>
    <w:uiPriority w:val="99"/>
    <w:rsid w:val="00786420"/>
    <w:pPr>
      <w:shd w:val="clear" w:color="auto" w:fill="FFFFFF"/>
      <w:spacing w:after="0" w:line="240" w:lineRule="atLeast"/>
    </w:pPr>
    <w:rPr>
      <w:rFonts w:ascii="Calibri" w:hAnsi="Calibri" w:cs="Calibri"/>
      <w:b/>
      <w:bCs/>
      <w:sz w:val="24"/>
      <w:szCs w:val="24"/>
    </w:rPr>
  </w:style>
  <w:style w:type="paragraph" w:customStyle="1" w:styleId="32">
    <w:name w:val="Основной текст (3)"/>
    <w:basedOn w:val="a"/>
    <w:link w:val="31"/>
    <w:uiPriority w:val="99"/>
    <w:rsid w:val="00786420"/>
    <w:pPr>
      <w:shd w:val="clear" w:color="auto" w:fill="FFFFFF"/>
      <w:spacing w:after="0" w:line="240" w:lineRule="atLeast"/>
    </w:pPr>
    <w:rPr>
      <w:rFonts w:ascii="Calibri" w:hAnsi="Calibri" w:cs="Calibri"/>
      <w:b/>
      <w:bCs/>
      <w:i/>
      <w:iCs/>
      <w:sz w:val="24"/>
      <w:szCs w:val="24"/>
    </w:rPr>
  </w:style>
  <w:style w:type="paragraph" w:customStyle="1" w:styleId="5">
    <w:name w:val="Основной текст (5)"/>
    <w:basedOn w:val="a"/>
    <w:uiPriority w:val="99"/>
    <w:rsid w:val="00786420"/>
    <w:pPr>
      <w:shd w:val="clear" w:color="auto" w:fill="FFFFFF"/>
      <w:spacing w:after="0" w:line="240" w:lineRule="atLeast"/>
    </w:pPr>
    <w:rPr>
      <w:rFonts w:ascii="Calibri" w:eastAsia="Arial Unicode MS" w:hAnsi="Calibri" w:cs="Calibri"/>
      <w:b/>
      <w:bCs/>
      <w:i/>
      <w:iCs/>
      <w:sz w:val="24"/>
      <w:szCs w:val="24"/>
    </w:rPr>
  </w:style>
  <w:style w:type="paragraph" w:customStyle="1" w:styleId="60">
    <w:name w:val="Основной текст (6)"/>
    <w:basedOn w:val="a"/>
    <w:link w:val="6"/>
    <w:uiPriority w:val="99"/>
    <w:rsid w:val="00786420"/>
    <w:pPr>
      <w:shd w:val="clear" w:color="auto" w:fill="FFFFFF"/>
      <w:spacing w:after="0" w:line="240" w:lineRule="atLeast"/>
    </w:pPr>
    <w:rPr>
      <w:rFonts w:ascii="Times New Roman" w:hAnsi="Times New Roman" w:cs="Times New Roman"/>
      <w:noProof/>
      <w:sz w:val="20"/>
      <w:szCs w:val="20"/>
    </w:rPr>
  </w:style>
  <w:style w:type="character" w:customStyle="1" w:styleId="8">
    <w:name w:val="Основной текст (8)_"/>
    <w:basedOn w:val="a0"/>
    <w:link w:val="80"/>
    <w:uiPriority w:val="99"/>
    <w:locked/>
    <w:rsid w:val="00786420"/>
    <w:rPr>
      <w:rFonts w:ascii="Calibri" w:hAnsi="Calibri" w:cs="Calibri"/>
      <w:b/>
      <w:bCs/>
      <w:noProof/>
      <w:sz w:val="24"/>
      <w:szCs w:val="24"/>
      <w:shd w:val="clear" w:color="auto" w:fill="FFFFFF"/>
    </w:rPr>
  </w:style>
  <w:style w:type="character" w:customStyle="1" w:styleId="7">
    <w:name w:val="Основной текст (7)_"/>
    <w:basedOn w:val="a0"/>
    <w:link w:val="71"/>
    <w:uiPriority w:val="99"/>
    <w:locked/>
    <w:rsid w:val="00786420"/>
    <w:rPr>
      <w:rFonts w:ascii="Calibri" w:hAnsi="Calibri" w:cs="Calibri"/>
      <w:b/>
      <w:bCs/>
      <w:i/>
      <w:iCs/>
      <w:sz w:val="24"/>
      <w:szCs w:val="24"/>
      <w:shd w:val="clear" w:color="auto" w:fill="FFFFFF"/>
    </w:rPr>
  </w:style>
  <w:style w:type="character" w:customStyle="1" w:styleId="9">
    <w:name w:val="Основной текст (9)_"/>
    <w:basedOn w:val="a0"/>
    <w:link w:val="90"/>
    <w:uiPriority w:val="99"/>
    <w:locked/>
    <w:rsid w:val="00786420"/>
    <w:rPr>
      <w:rFonts w:ascii="Calibri" w:hAnsi="Calibri" w:cs="Calibri"/>
      <w:b/>
      <w:bCs/>
      <w:i/>
      <w:iCs/>
      <w:sz w:val="24"/>
      <w:szCs w:val="24"/>
      <w:shd w:val="clear" w:color="auto" w:fill="FFFFFF"/>
    </w:rPr>
  </w:style>
  <w:style w:type="character" w:customStyle="1" w:styleId="100">
    <w:name w:val="Основной текст (10)_"/>
    <w:basedOn w:val="a0"/>
    <w:link w:val="101"/>
    <w:uiPriority w:val="99"/>
    <w:locked/>
    <w:rsid w:val="00786420"/>
    <w:rPr>
      <w:rFonts w:ascii="Calibri" w:hAnsi="Calibri" w:cs="Calibri"/>
      <w:i/>
      <w:iCs/>
      <w:sz w:val="25"/>
      <w:szCs w:val="25"/>
      <w:shd w:val="clear" w:color="auto" w:fill="FFFFFF"/>
    </w:rPr>
  </w:style>
  <w:style w:type="paragraph" w:customStyle="1" w:styleId="80">
    <w:name w:val="Основной текст (8)"/>
    <w:basedOn w:val="a"/>
    <w:link w:val="8"/>
    <w:uiPriority w:val="99"/>
    <w:rsid w:val="00786420"/>
    <w:pPr>
      <w:shd w:val="clear" w:color="auto" w:fill="FFFFFF"/>
      <w:spacing w:after="0" w:line="240" w:lineRule="atLeast"/>
    </w:pPr>
    <w:rPr>
      <w:rFonts w:ascii="Calibri" w:hAnsi="Calibri" w:cs="Calibri"/>
      <w:b/>
      <w:bCs/>
      <w:noProof/>
      <w:sz w:val="24"/>
      <w:szCs w:val="24"/>
    </w:rPr>
  </w:style>
  <w:style w:type="paragraph" w:customStyle="1" w:styleId="71">
    <w:name w:val="Основной текст (7)1"/>
    <w:basedOn w:val="a"/>
    <w:link w:val="7"/>
    <w:uiPriority w:val="99"/>
    <w:rsid w:val="00786420"/>
    <w:pPr>
      <w:shd w:val="clear" w:color="auto" w:fill="FFFFFF"/>
      <w:spacing w:after="0" w:line="240" w:lineRule="atLeast"/>
    </w:pPr>
    <w:rPr>
      <w:rFonts w:ascii="Calibri" w:hAnsi="Calibri" w:cs="Calibri"/>
      <w:b/>
      <w:bCs/>
      <w:i/>
      <w:iCs/>
      <w:sz w:val="24"/>
      <w:szCs w:val="24"/>
    </w:rPr>
  </w:style>
  <w:style w:type="paragraph" w:customStyle="1" w:styleId="90">
    <w:name w:val="Основной текст (9)"/>
    <w:basedOn w:val="a"/>
    <w:link w:val="9"/>
    <w:uiPriority w:val="99"/>
    <w:rsid w:val="00786420"/>
    <w:pPr>
      <w:shd w:val="clear" w:color="auto" w:fill="FFFFFF"/>
      <w:spacing w:after="0" w:line="240" w:lineRule="atLeast"/>
    </w:pPr>
    <w:rPr>
      <w:rFonts w:ascii="Calibri" w:hAnsi="Calibri" w:cs="Calibri"/>
      <w:b/>
      <w:bCs/>
      <w:i/>
      <w:iCs/>
      <w:sz w:val="24"/>
      <w:szCs w:val="24"/>
    </w:rPr>
  </w:style>
  <w:style w:type="paragraph" w:customStyle="1" w:styleId="101">
    <w:name w:val="Основной текст (10)"/>
    <w:basedOn w:val="a"/>
    <w:link w:val="100"/>
    <w:uiPriority w:val="99"/>
    <w:rsid w:val="00786420"/>
    <w:pPr>
      <w:shd w:val="clear" w:color="auto" w:fill="FFFFFF"/>
      <w:spacing w:after="0" w:line="240" w:lineRule="atLeast"/>
    </w:pPr>
    <w:rPr>
      <w:rFonts w:ascii="Calibri" w:hAnsi="Calibri" w:cs="Calibri"/>
      <w:i/>
      <w:iCs/>
      <w:sz w:val="25"/>
      <w:szCs w:val="25"/>
    </w:rPr>
  </w:style>
  <w:style w:type="character" w:customStyle="1" w:styleId="110">
    <w:name w:val="Основной текст (11)_"/>
    <w:basedOn w:val="a0"/>
    <w:link w:val="111"/>
    <w:uiPriority w:val="99"/>
    <w:locked/>
    <w:rsid w:val="00D87127"/>
    <w:rPr>
      <w:rFonts w:ascii="Calibri" w:hAnsi="Calibri" w:cs="Calibri"/>
      <w:b/>
      <w:bCs/>
      <w:noProof/>
      <w:sz w:val="24"/>
      <w:szCs w:val="24"/>
      <w:shd w:val="clear" w:color="auto" w:fill="FFFFFF"/>
    </w:rPr>
  </w:style>
  <w:style w:type="character" w:customStyle="1" w:styleId="70">
    <w:name w:val="Основной текст (7)"/>
    <w:basedOn w:val="7"/>
    <w:uiPriority w:val="99"/>
    <w:rsid w:val="00D87127"/>
    <w:rPr>
      <w:b/>
      <w:bCs/>
      <w:i/>
      <w:iCs/>
      <w:noProof/>
      <w:spacing w:val="0"/>
    </w:rPr>
  </w:style>
  <w:style w:type="character" w:customStyle="1" w:styleId="120">
    <w:name w:val="Основной текст (12)_"/>
    <w:basedOn w:val="a0"/>
    <w:link w:val="121"/>
    <w:uiPriority w:val="99"/>
    <w:locked/>
    <w:rsid w:val="00D87127"/>
    <w:rPr>
      <w:rFonts w:ascii="Calibri" w:hAnsi="Calibri" w:cs="Calibri"/>
      <w:b/>
      <w:bCs/>
      <w:i/>
      <w:iCs/>
      <w:sz w:val="24"/>
      <w:szCs w:val="24"/>
      <w:shd w:val="clear" w:color="auto" w:fill="FFFFFF"/>
    </w:rPr>
  </w:style>
  <w:style w:type="paragraph" w:customStyle="1" w:styleId="111">
    <w:name w:val="Основной текст (11)"/>
    <w:basedOn w:val="a"/>
    <w:link w:val="110"/>
    <w:uiPriority w:val="99"/>
    <w:rsid w:val="00D87127"/>
    <w:pPr>
      <w:shd w:val="clear" w:color="auto" w:fill="FFFFFF"/>
      <w:spacing w:after="0" w:line="240" w:lineRule="atLeast"/>
    </w:pPr>
    <w:rPr>
      <w:rFonts w:ascii="Calibri" w:hAnsi="Calibri" w:cs="Calibri"/>
      <w:b/>
      <w:bCs/>
      <w:noProof/>
      <w:sz w:val="24"/>
      <w:szCs w:val="24"/>
    </w:rPr>
  </w:style>
  <w:style w:type="paragraph" w:customStyle="1" w:styleId="121">
    <w:name w:val="Основной текст (12)"/>
    <w:basedOn w:val="a"/>
    <w:link w:val="120"/>
    <w:uiPriority w:val="99"/>
    <w:rsid w:val="00D87127"/>
    <w:pPr>
      <w:shd w:val="clear" w:color="auto" w:fill="FFFFFF"/>
      <w:spacing w:after="0" w:line="240" w:lineRule="atLeast"/>
    </w:pPr>
    <w:rPr>
      <w:rFonts w:ascii="Calibri" w:hAnsi="Calibri" w:cs="Calibri"/>
      <w:b/>
      <w:bCs/>
      <w:i/>
      <w:iCs/>
      <w:sz w:val="24"/>
      <w:szCs w:val="24"/>
    </w:rPr>
  </w:style>
  <w:style w:type="character" w:customStyle="1" w:styleId="13">
    <w:name w:val="Основной текст (13)_"/>
    <w:basedOn w:val="a0"/>
    <w:link w:val="130"/>
    <w:uiPriority w:val="99"/>
    <w:locked/>
    <w:rsid w:val="00F24EAD"/>
    <w:rPr>
      <w:rFonts w:ascii="Calibri" w:hAnsi="Calibri" w:cs="Calibri"/>
      <w:i/>
      <w:iCs/>
      <w:noProof/>
      <w:shd w:val="clear" w:color="auto" w:fill="FFFFFF"/>
    </w:rPr>
  </w:style>
  <w:style w:type="character" w:customStyle="1" w:styleId="1pt">
    <w:name w:val="Основной текст + Интервал 1 pt"/>
    <w:basedOn w:val="6"/>
    <w:uiPriority w:val="99"/>
    <w:rsid w:val="00F24EAD"/>
    <w:rPr>
      <w:rFonts w:ascii="Calibri" w:hAnsi="Calibri" w:cs="Calibri"/>
      <w:b/>
      <w:bCs/>
      <w:i/>
      <w:iCs/>
      <w:spacing w:val="20"/>
      <w:sz w:val="24"/>
      <w:szCs w:val="24"/>
      <w:shd w:val="clear" w:color="auto" w:fill="FFFFFF"/>
    </w:rPr>
  </w:style>
  <w:style w:type="character" w:customStyle="1" w:styleId="14">
    <w:name w:val="Основной текст (14)_"/>
    <w:basedOn w:val="a0"/>
    <w:link w:val="140"/>
    <w:uiPriority w:val="99"/>
    <w:locked/>
    <w:rsid w:val="00F24EAD"/>
    <w:rPr>
      <w:rFonts w:ascii="Tahoma" w:hAnsi="Tahoma" w:cs="Tahoma"/>
      <w:i/>
      <w:iCs/>
      <w:noProof/>
      <w:sz w:val="20"/>
      <w:szCs w:val="20"/>
      <w:shd w:val="clear" w:color="auto" w:fill="FFFFFF"/>
    </w:rPr>
  </w:style>
  <w:style w:type="paragraph" w:customStyle="1" w:styleId="130">
    <w:name w:val="Основной текст (13)"/>
    <w:basedOn w:val="a"/>
    <w:link w:val="13"/>
    <w:uiPriority w:val="99"/>
    <w:rsid w:val="00F24EAD"/>
    <w:pPr>
      <w:shd w:val="clear" w:color="auto" w:fill="FFFFFF"/>
      <w:spacing w:after="0" w:line="240" w:lineRule="atLeast"/>
    </w:pPr>
    <w:rPr>
      <w:rFonts w:ascii="Calibri" w:hAnsi="Calibri" w:cs="Calibri"/>
      <w:i/>
      <w:iCs/>
      <w:noProof/>
    </w:rPr>
  </w:style>
  <w:style w:type="paragraph" w:customStyle="1" w:styleId="140">
    <w:name w:val="Основной текст (14)"/>
    <w:basedOn w:val="a"/>
    <w:link w:val="14"/>
    <w:uiPriority w:val="99"/>
    <w:rsid w:val="00F24EAD"/>
    <w:pPr>
      <w:shd w:val="clear" w:color="auto" w:fill="FFFFFF"/>
      <w:spacing w:after="0" w:line="240" w:lineRule="atLeast"/>
    </w:pPr>
    <w:rPr>
      <w:rFonts w:ascii="Tahoma" w:hAnsi="Tahoma" w:cs="Tahoma"/>
      <w:i/>
      <w:iCs/>
      <w:noProof/>
      <w:sz w:val="20"/>
      <w:szCs w:val="20"/>
    </w:rPr>
  </w:style>
  <w:style w:type="character" w:customStyle="1" w:styleId="channelbuttontitlegoff">
    <w:name w:val="channelbutton_title__gof_f"/>
    <w:basedOn w:val="a0"/>
    <w:rsid w:val="00AE128D"/>
  </w:style>
  <w:style w:type="character" w:customStyle="1" w:styleId="channelbuttonsubtitlec5elf">
    <w:name w:val="channelbutton_subtitle__c5elf"/>
    <w:basedOn w:val="a0"/>
    <w:rsid w:val="00AE128D"/>
  </w:style>
  <w:style w:type="character" w:customStyle="1" w:styleId="channelbuttonbutton7zdq0">
    <w:name w:val="channelbutton_button__7zdq0"/>
    <w:basedOn w:val="a0"/>
    <w:rsid w:val="00AE128D"/>
  </w:style>
  <w:style w:type="character" w:customStyle="1" w:styleId="rgvideocomponentlinksazax">
    <w:name w:val="rgvideocomponent_link__sazax"/>
    <w:basedOn w:val="a0"/>
    <w:rsid w:val="00AE128D"/>
  </w:style>
  <w:style w:type="character" w:customStyle="1" w:styleId="20">
    <w:name w:val="Заголовок 2 Знак"/>
    <w:basedOn w:val="a0"/>
    <w:link w:val="2"/>
    <w:uiPriority w:val="9"/>
    <w:rsid w:val="00130C8A"/>
    <w:rPr>
      <w:rFonts w:asciiTheme="majorHAnsi" w:eastAsiaTheme="majorEastAsia" w:hAnsiTheme="majorHAnsi" w:cstheme="majorBidi"/>
      <w:b/>
      <w:bCs/>
      <w:color w:val="4F81BD" w:themeColor="accent1"/>
      <w:sz w:val="26"/>
      <w:szCs w:val="26"/>
    </w:rPr>
  </w:style>
  <w:style w:type="table" w:customStyle="1" w:styleId="15">
    <w:name w:val="Сетка таблицы1"/>
    <w:basedOn w:val="a1"/>
    <w:uiPriority w:val="59"/>
    <w:rsid w:val="00130C8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rsid w:val="00D57E3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556826">
      <w:bodyDiv w:val="1"/>
      <w:marLeft w:val="0"/>
      <w:marRight w:val="0"/>
      <w:marTop w:val="0"/>
      <w:marBottom w:val="0"/>
      <w:divBdr>
        <w:top w:val="none" w:sz="0" w:space="0" w:color="auto"/>
        <w:left w:val="none" w:sz="0" w:space="0" w:color="auto"/>
        <w:bottom w:val="none" w:sz="0" w:space="0" w:color="auto"/>
        <w:right w:val="none" w:sz="0" w:space="0" w:color="auto"/>
      </w:divBdr>
    </w:div>
    <w:div w:id="227569529">
      <w:bodyDiv w:val="1"/>
      <w:marLeft w:val="0"/>
      <w:marRight w:val="0"/>
      <w:marTop w:val="0"/>
      <w:marBottom w:val="0"/>
      <w:divBdr>
        <w:top w:val="none" w:sz="0" w:space="0" w:color="auto"/>
        <w:left w:val="none" w:sz="0" w:space="0" w:color="auto"/>
        <w:bottom w:val="none" w:sz="0" w:space="0" w:color="auto"/>
        <w:right w:val="none" w:sz="0" w:space="0" w:color="auto"/>
      </w:divBdr>
      <w:divsChild>
        <w:div w:id="812142661">
          <w:marLeft w:val="0"/>
          <w:marRight w:val="0"/>
          <w:marTop w:val="0"/>
          <w:marBottom w:val="0"/>
          <w:divBdr>
            <w:top w:val="none" w:sz="0" w:space="0" w:color="auto"/>
            <w:left w:val="none" w:sz="0" w:space="0" w:color="auto"/>
            <w:bottom w:val="none" w:sz="0" w:space="0" w:color="auto"/>
            <w:right w:val="none" w:sz="0" w:space="0" w:color="auto"/>
          </w:divBdr>
          <w:divsChild>
            <w:div w:id="962232133">
              <w:marLeft w:val="0"/>
              <w:marRight w:val="0"/>
              <w:marTop w:val="180"/>
              <w:marBottom w:val="0"/>
              <w:divBdr>
                <w:top w:val="none" w:sz="0" w:space="0" w:color="auto"/>
                <w:left w:val="none" w:sz="0" w:space="0" w:color="auto"/>
                <w:bottom w:val="none" w:sz="0" w:space="0" w:color="auto"/>
                <w:right w:val="none" w:sz="0" w:space="0" w:color="auto"/>
              </w:divBdr>
            </w:div>
          </w:divsChild>
        </w:div>
        <w:div w:id="111245397">
          <w:marLeft w:val="0"/>
          <w:marRight w:val="0"/>
          <w:marTop w:val="0"/>
          <w:marBottom w:val="0"/>
          <w:divBdr>
            <w:top w:val="none" w:sz="0" w:space="0" w:color="auto"/>
            <w:left w:val="none" w:sz="0" w:space="0" w:color="auto"/>
            <w:bottom w:val="none" w:sz="0" w:space="0" w:color="auto"/>
            <w:right w:val="none" w:sz="0" w:space="0" w:color="auto"/>
          </w:divBdr>
          <w:divsChild>
            <w:div w:id="969747636">
              <w:marLeft w:val="0"/>
              <w:marRight w:val="0"/>
              <w:marTop w:val="0"/>
              <w:marBottom w:val="240"/>
              <w:divBdr>
                <w:top w:val="none" w:sz="0" w:space="0" w:color="auto"/>
                <w:left w:val="none" w:sz="0" w:space="0" w:color="auto"/>
                <w:bottom w:val="none" w:sz="0" w:space="0" w:color="auto"/>
                <w:right w:val="none" w:sz="0" w:space="0" w:color="auto"/>
              </w:divBdr>
              <w:divsChild>
                <w:div w:id="2038119408">
                  <w:marLeft w:val="0"/>
                  <w:marRight w:val="0"/>
                  <w:marTop w:val="0"/>
                  <w:marBottom w:val="0"/>
                  <w:divBdr>
                    <w:top w:val="none" w:sz="0" w:space="0" w:color="auto"/>
                    <w:left w:val="none" w:sz="0" w:space="0" w:color="auto"/>
                    <w:bottom w:val="none" w:sz="0" w:space="0" w:color="auto"/>
                    <w:right w:val="none" w:sz="0" w:space="0" w:color="auto"/>
                  </w:divBdr>
                  <w:divsChild>
                    <w:div w:id="1974210564">
                      <w:marLeft w:val="900"/>
                      <w:marRight w:val="900"/>
                      <w:marTop w:val="480"/>
                      <w:marBottom w:val="480"/>
                      <w:divBdr>
                        <w:top w:val="none" w:sz="0" w:space="0" w:color="auto"/>
                        <w:left w:val="none" w:sz="0" w:space="0" w:color="auto"/>
                        <w:bottom w:val="none" w:sz="0" w:space="0" w:color="auto"/>
                        <w:right w:val="none" w:sz="0" w:space="0" w:color="auto"/>
                      </w:divBdr>
                    </w:div>
                  </w:divsChild>
                </w:div>
                <w:div w:id="1779256944">
                  <w:marLeft w:val="0"/>
                  <w:marRight w:val="0"/>
                  <w:marTop w:val="0"/>
                  <w:marBottom w:val="0"/>
                  <w:divBdr>
                    <w:top w:val="none" w:sz="0" w:space="0" w:color="auto"/>
                    <w:left w:val="none" w:sz="0" w:space="0" w:color="auto"/>
                    <w:bottom w:val="none" w:sz="0" w:space="0" w:color="auto"/>
                    <w:right w:val="none" w:sz="0" w:space="0" w:color="auto"/>
                  </w:divBdr>
                  <w:divsChild>
                    <w:div w:id="1172181606">
                      <w:marLeft w:val="900"/>
                      <w:marRight w:val="900"/>
                      <w:marTop w:val="0"/>
                      <w:marBottom w:val="0"/>
                      <w:divBdr>
                        <w:top w:val="none" w:sz="0" w:space="0" w:color="auto"/>
                        <w:left w:val="none" w:sz="0" w:space="0" w:color="auto"/>
                        <w:bottom w:val="none" w:sz="0" w:space="0" w:color="auto"/>
                        <w:right w:val="none" w:sz="0" w:space="0" w:color="auto"/>
                      </w:divBdr>
                      <w:divsChild>
                        <w:div w:id="1945729801">
                          <w:marLeft w:val="0"/>
                          <w:marRight w:val="0"/>
                          <w:marTop w:val="300"/>
                          <w:marBottom w:val="300"/>
                          <w:divBdr>
                            <w:top w:val="none" w:sz="0" w:space="0" w:color="auto"/>
                            <w:left w:val="none" w:sz="0" w:space="0" w:color="auto"/>
                            <w:bottom w:val="none" w:sz="0" w:space="0" w:color="auto"/>
                            <w:right w:val="none" w:sz="0" w:space="0" w:color="auto"/>
                          </w:divBdr>
                          <w:divsChild>
                            <w:div w:id="202131664">
                              <w:marLeft w:val="0"/>
                              <w:marRight w:val="0"/>
                              <w:marTop w:val="0"/>
                              <w:marBottom w:val="0"/>
                              <w:divBdr>
                                <w:top w:val="none" w:sz="0" w:space="0" w:color="auto"/>
                                <w:left w:val="none" w:sz="0" w:space="0" w:color="auto"/>
                                <w:bottom w:val="none" w:sz="0" w:space="0" w:color="auto"/>
                                <w:right w:val="none" w:sz="0" w:space="0" w:color="auto"/>
                              </w:divBdr>
                              <w:divsChild>
                                <w:div w:id="1541354640">
                                  <w:marLeft w:val="0"/>
                                  <w:marRight w:val="0"/>
                                  <w:marTop w:val="0"/>
                                  <w:marBottom w:val="0"/>
                                  <w:divBdr>
                                    <w:top w:val="none" w:sz="0" w:space="0" w:color="auto"/>
                                    <w:left w:val="none" w:sz="0" w:space="0" w:color="auto"/>
                                    <w:bottom w:val="none" w:sz="0" w:space="0" w:color="auto"/>
                                    <w:right w:val="none" w:sz="0" w:space="0" w:color="auto"/>
                                  </w:divBdr>
                                  <w:divsChild>
                                    <w:div w:id="1045643247">
                                      <w:marLeft w:val="0"/>
                                      <w:marRight w:val="0"/>
                                      <w:marTop w:val="0"/>
                                      <w:marBottom w:val="0"/>
                                      <w:divBdr>
                                        <w:top w:val="none" w:sz="0" w:space="0" w:color="auto"/>
                                        <w:left w:val="none" w:sz="0" w:space="0" w:color="auto"/>
                                        <w:bottom w:val="none" w:sz="0" w:space="0" w:color="auto"/>
                                        <w:right w:val="none" w:sz="0" w:space="0" w:color="auto"/>
                                      </w:divBdr>
                                      <w:divsChild>
                                        <w:div w:id="257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4891">
                              <w:marLeft w:val="0"/>
                              <w:marRight w:val="0"/>
                              <w:marTop w:val="0"/>
                              <w:marBottom w:val="0"/>
                              <w:divBdr>
                                <w:top w:val="none" w:sz="0" w:space="0" w:color="auto"/>
                                <w:left w:val="none" w:sz="0" w:space="0" w:color="auto"/>
                                <w:bottom w:val="none" w:sz="0" w:space="0" w:color="auto"/>
                                <w:right w:val="none" w:sz="0" w:space="0" w:color="auto"/>
                              </w:divBdr>
                              <w:divsChild>
                                <w:div w:id="1353648084">
                                  <w:marLeft w:val="0"/>
                                  <w:marRight w:val="0"/>
                                  <w:marTop w:val="0"/>
                                  <w:marBottom w:val="0"/>
                                  <w:divBdr>
                                    <w:top w:val="none" w:sz="0" w:space="0" w:color="auto"/>
                                    <w:left w:val="none" w:sz="0" w:space="0" w:color="auto"/>
                                    <w:bottom w:val="none" w:sz="0" w:space="0" w:color="auto"/>
                                    <w:right w:val="none" w:sz="0" w:space="0" w:color="auto"/>
                                  </w:divBdr>
                                  <w:divsChild>
                                    <w:div w:id="1742365158">
                                      <w:marLeft w:val="0"/>
                                      <w:marRight w:val="0"/>
                                      <w:marTop w:val="0"/>
                                      <w:marBottom w:val="0"/>
                                      <w:divBdr>
                                        <w:top w:val="none" w:sz="0" w:space="0" w:color="auto"/>
                                        <w:left w:val="none" w:sz="0" w:space="0" w:color="auto"/>
                                        <w:bottom w:val="none" w:sz="0" w:space="0" w:color="auto"/>
                                        <w:right w:val="none" w:sz="0" w:space="0" w:color="auto"/>
                                      </w:divBdr>
                                      <w:divsChild>
                                        <w:div w:id="1797212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78200703">
                              <w:marLeft w:val="0"/>
                              <w:marRight w:val="0"/>
                              <w:marTop w:val="180"/>
                              <w:marBottom w:val="0"/>
                              <w:divBdr>
                                <w:top w:val="none" w:sz="0" w:space="0" w:color="auto"/>
                                <w:left w:val="none" w:sz="0" w:space="0" w:color="auto"/>
                                <w:bottom w:val="none" w:sz="0" w:space="0" w:color="auto"/>
                                <w:right w:val="none" w:sz="0" w:space="0" w:color="auto"/>
                              </w:divBdr>
                              <w:divsChild>
                                <w:div w:id="987690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492796">
      <w:bodyDiv w:val="1"/>
      <w:marLeft w:val="0"/>
      <w:marRight w:val="0"/>
      <w:marTop w:val="0"/>
      <w:marBottom w:val="0"/>
      <w:divBdr>
        <w:top w:val="none" w:sz="0" w:space="0" w:color="auto"/>
        <w:left w:val="none" w:sz="0" w:space="0" w:color="auto"/>
        <w:bottom w:val="none" w:sz="0" w:space="0" w:color="auto"/>
        <w:right w:val="none" w:sz="0" w:space="0" w:color="auto"/>
      </w:divBdr>
    </w:div>
    <w:div w:id="16477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ssikc@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D56D-CF0B-4726-A93F-99E29ED9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3669</Words>
  <Characters>20916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Жанна</cp:lastModifiedBy>
  <cp:revision>5</cp:revision>
  <cp:lastPrinted>2024-02-28T13:42:00Z</cp:lastPrinted>
  <dcterms:created xsi:type="dcterms:W3CDTF">2024-04-05T08:37:00Z</dcterms:created>
  <dcterms:modified xsi:type="dcterms:W3CDTF">2024-04-05T09:02:00Z</dcterms:modified>
</cp:coreProperties>
</file>