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10631"/>
      </w:tblGrid>
      <w:tr w:rsidR="009B098D" w:rsidRPr="004A1A0F" w:rsidTr="00E2360E">
        <w:trPr>
          <w:trHeight w:val="2015"/>
        </w:trPr>
        <w:tc>
          <w:tcPr>
            <w:tcW w:w="10631" w:type="dxa"/>
          </w:tcPr>
          <w:p w:rsidR="009B098D" w:rsidRDefault="009B098D" w:rsidP="00DA1C5E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</w:pP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Г</w:t>
            </w:r>
            <w:r w:rsidR="00DA1C5E"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К</w:t>
            </w: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У «Ставропольский СИКЦ»</w:t>
            </w:r>
          </w:p>
          <w:p w:rsidR="0051146C" w:rsidRDefault="0051146C" w:rsidP="0051146C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</w:pPr>
            <w:r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 xml:space="preserve">Информационный листок </w:t>
            </w:r>
          </w:p>
          <w:p w:rsidR="004A1A0F" w:rsidRPr="004A1A0F" w:rsidRDefault="004A1A0F" w:rsidP="0051146C">
            <w:pPr>
              <w:ind w:left="-70"/>
              <w:jc w:val="center"/>
              <w:rPr>
                <w:rFonts w:ascii="Arial" w:hAnsi="Arial" w:cs="Arial"/>
                <w:b/>
                <w:i/>
                <w:shadow/>
                <w:color w:val="000080"/>
                <w:sz w:val="32"/>
                <w:szCs w:val="32"/>
                <w:lang w:val="ru-RU"/>
              </w:rPr>
            </w:pPr>
          </w:p>
          <w:p w:rsidR="004A1A0F" w:rsidRPr="004A1A0F" w:rsidRDefault="004A1A0F" w:rsidP="004A1A0F">
            <w:pPr>
              <w:ind w:left="-70"/>
              <w:jc w:val="center"/>
              <w:rPr>
                <w:rFonts w:ascii="Arial" w:hAnsi="Arial" w:cs="Arial"/>
                <w:b/>
                <w:bCs/>
                <w:i/>
                <w:shadow/>
                <w:color w:val="000080"/>
                <w:sz w:val="32"/>
                <w:szCs w:val="32"/>
                <w:lang w:val="ru-RU"/>
              </w:rPr>
            </w:pPr>
            <w:r w:rsidRPr="004A1A0F">
              <w:rPr>
                <w:rFonts w:ascii="Arial" w:hAnsi="Arial" w:cs="Arial"/>
                <w:b/>
                <w:bCs/>
                <w:i/>
                <w:shadow/>
                <w:color w:val="000080"/>
                <w:sz w:val="32"/>
                <w:szCs w:val="32"/>
                <w:lang w:val="ru-RU"/>
              </w:rPr>
              <w:t>В Госдуму внесли законопроект о создании системы цифровых сервисов АПК </w:t>
            </w:r>
          </w:p>
          <w:p w:rsidR="009B098D" w:rsidRPr="00372E31" w:rsidRDefault="009B098D" w:rsidP="00372E31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ru-RU"/>
              </w:rPr>
            </w:pPr>
          </w:p>
        </w:tc>
      </w:tr>
    </w:tbl>
    <w:p w:rsidR="00372E31" w:rsidRPr="00372E31" w:rsidRDefault="00372E31" w:rsidP="00372E31">
      <w:pPr>
        <w:ind w:firstLine="567"/>
        <w:jc w:val="both"/>
        <w:rPr>
          <w:rFonts w:ascii="Arial" w:hAnsi="Arial" w:cs="Arial"/>
          <w:lang w:val="ru-RU"/>
        </w:rPr>
      </w:pPr>
    </w:p>
    <w:p w:rsidR="004A1A0F" w:rsidRPr="004A1A0F" w:rsidRDefault="004A1A0F" w:rsidP="004A1A0F">
      <w:pPr>
        <w:spacing w:line="360" w:lineRule="auto"/>
        <w:ind w:firstLine="709"/>
        <w:jc w:val="both"/>
        <w:rPr>
          <w:rFonts w:ascii="Arial" w:hAnsi="Arial" w:cs="Arial"/>
          <w:b/>
          <w:color w:val="22252D"/>
          <w:lang w:val="ru-RU" w:eastAsia="ru-RU" w:bidi="ar-SA"/>
        </w:rPr>
      </w:pPr>
      <w:r w:rsidRPr="004A1A0F">
        <w:rPr>
          <w:rFonts w:ascii="Arial" w:hAnsi="Arial" w:cs="Arial"/>
          <w:b/>
          <w:color w:val="22252D"/>
          <w:lang w:val="ru-RU" w:eastAsia="ru-RU" w:bidi="ar-SA"/>
        </w:rPr>
        <w:t xml:space="preserve">Правительство </w:t>
      </w:r>
      <w:hyperlink r:id="rId9" w:tgtFrame="_blank" w:history="1">
        <w:r w:rsidRPr="004A1A0F">
          <w:rPr>
            <w:rStyle w:val="a3"/>
            <w:rFonts w:ascii="Arial" w:hAnsi="Arial" w:cs="Arial"/>
            <w:b/>
            <w:lang w:val="ru-RU" w:eastAsia="ru-RU" w:bidi="ar-SA"/>
          </w:rPr>
          <w:t>РФ</w:t>
        </w:r>
      </w:hyperlink>
      <w:r w:rsidRPr="004A1A0F">
        <w:rPr>
          <w:rFonts w:ascii="Arial" w:hAnsi="Arial" w:cs="Arial"/>
          <w:b/>
          <w:color w:val="22252D"/>
          <w:lang w:val="ru-RU" w:eastAsia="ru-RU" w:bidi="ar-SA"/>
        </w:rPr>
        <w:t xml:space="preserve"> внесло </w:t>
      </w:r>
      <w:proofErr w:type="spellStart"/>
      <w:r w:rsidRPr="004A1A0F">
        <w:rPr>
          <w:rFonts w:ascii="Arial" w:hAnsi="Arial" w:cs="Arial"/>
          <w:b/>
          <w:color w:val="22252D"/>
          <w:lang w:val="ru-RU" w:eastAsia="ru-RU" w:bidi="ar-SA"/>
        </w:rPr>
        <w:t>в</w:t>
      </w:r>
      <w:hyperlink r:id="rId10" w:tgtFrame="_blank" w:history="1">
        <w:r w:rsidRPr="004A1A0F">
          <w:rPr>
            <w:rStyle w:val="a3"/>
            <w:rFonts w:ascii="Arial" w:hAnsi="Arial" w:cs="Arial"/>
            <w:b/>
            <w:lang w:val="ru-RU" w:eastAsia="ru-RU" w:bidi="ar-SA"/>
          </w:rPr>
          <w:t>Госдуму</w:t>
        </w:r>
        <w:proofErr w:type="spellEnd"/>
      </w:hyperlink>
      <w:r w:rsidRPr="004A1A0F">
        <w:rPr>
          <w:rFonts w:ascii="Arial" w:hAnsi="Arial" w:cs="Arial"/>
          <w:b/>
          <w:color w:val="22252D"/>
          <w:lang w:val="ru-RU" w:eastAsia="ru-RU" w:bidi="ar-SA"/>
        </w:rPr>
        <w:t xml:space="preserve"> законопроект о создании информационной системы цифровых сервисов агропромышленного комплекса (АПК) в целях формирования механизмов и правовых основ предоставления мер господдержки в этой сфере в электронном виде, следует из </w:t>
      </w:r>
      <w:hyperlink r:id="rId11" w:tgtFrame="_blank" w:history="1">
        <w:r w:rsidRPr="004A1A0F">
          <w:rPr>
            <w:rStyle w:val="a3"/>
            <w:rFonts w:ascii="Arial" w:hAnsi="Arial" w:cs="Arial"/>
            <w:b/>
            <w:lang w:val="ru-RU" w:eastAsia="ru-RU" w:bidi="ar-SA"/>
          </w:rPr>
          <w:t>базы данных</w:t>
        </w:r>
      </w:hyperlink>
      <w:r w:rsidRPr="004A1A0F">
        <w:rPr>
          <w:rFonts w:ascii="Arial" w:hAnsi="Arial" w:cs="Arial"/>
          <w:b/>
          <w:color w:val="22252D"/>
          <w:lang w:val="ru-RU" w:eastAsia="ru-RU" w:bidi="ar-SA"/>
        </w:rPr>
        <w:t xml:space="preserve"> нижней палаты парламента.</w:t>
      </w:r>
    </w:p>
    <w:p w:rsidR="004A1A0F" w:rsidRPr="004A1A0F" w:rsidRDefault="004A1A0F" w:rsidP="004A1A0F">
      <w:pPr>
        <w:spacing w:line="360" w:lineRule="auto"/>
        <w:ind w:firstLine="709"/>
        <w:jc w:val="both"/>
        <w:rPr>
          <w:rFonts w:ascii="Arial" w:hAnsi="Arial" w:cs="Arial"/>
          <w:b/>
          <w:color w:val="22252D"/>
          <w:lang w:val="ru-RU" w:eastAsia="ru-RU" w:bidi="ar-SA"/>
        </w:rPr>
      </w:pPr>
      <w:r w:rsidRPr="004A1A0F">
        <w:rPr>
          <w:rFonts w:ascii="Arial" w:hAnsi="Arial" w:cs="Arial"/>
          <w:b/>
          <w:color w:val="22252D"/>
          <w:lang w:val="ru-RU" w:eastAsia="ru-RU" w:bidi="ar-SA"/>
        </w:rPr>
        <w:t xml:space="preserve">Такая система «позволит обеспечить перевод в электронный вид, ускорение процессов получения и повышение результативности мер государственной поддержки в сфере сельского хозяйства, а также сокращение затрат сельскохозяйственных товаропроизводителей на представление отчетности и ее перевод в электронный вид», поясняет </w:t>
      </w:r>
      <w:proofErr w:type="spellStart"/>
      <w:r w:rsidRPr="004A1A0F">
        <w:rPr>
          <w:rFonts w:ascii="Arial" w:hAnsi="Arial" w:cs="Arial"/>
          <w:b/>
          <w:color w:val="22252D"/>
          <w:lang w:val="ru-RU" w:eastAsia="ru-RU" w:bidi="ar-SA"/>
        </w:rPr>
        <w:t>Кабмин</w:t>
      </w:r>
      <w:proofErr w:type="spellEnd"/>
      <w:r w:rsidRPr="004A1A0F">
        <w:rPr>
          <w:rFonts w:ascii="Arial" w:hAnsi="Arial" w:cs="Arial"/>
          <w:b/>
          <w:color w:val="22252D"/>
          <w:lang w:val="ru-RU" w:eastAsia="ru-RU" w:bidi="ar-SA"/>
        </w:rPr>
        <w:t>.</w:t>
      </w:r>
    </w:p>
    <w:p w:rsidR="004A1A0F" w:rsidRPr="004A1A0F" w:rsidRDefault="004A1A0F" w:rsidP="004A1A0F">
      <w:pPr>
        <w:spacing w:line="360" w:lineRule="auto"/>
        <w:ind w:firstLine="709"/>
        <w:jc w:val="both"/>
        <w:rPr>
          <w:rFonts w:ascii="Arial" w:hAnsi="Arial" w:cs="Arial"/>
          <w:b/>
          <w:color w:val="22252D"/>
          <w:lang w:val="ru-RU" w:eastAsia="ru-RU" w:bidi="ar-SA"/>
        </w:rPr>
      </w:pPr>
      <w:r w:rsidRPr="004A1A0F">
        <w:rPr>
          <w:rFonts w:ascii="Arial" w:hAnsi="Arial" w:cs="Arial"/>
          <w:b/>
          <w:color w:val="22252D"/>
          <w:lang w:val="ru-RU" w:eastAsia="ru-RU" w:bidi="ar-SA"/>
        </w:rPr>
        <w:t>В отличи</w:t>
      </w:r>
      <w:proofErr w:type="gramStart"/>
      <w:r w:rsidRPr="004A1A0F">
        <w:rPr>
          <w:rFonts w:ascii="Arial" w:hAnsi="Arial" w:cs="Arial"/>
          <w:b/>
          <w:color w:val="22252D"/>
          <w:lang w:val="ru-RU" w:eastAsia="ru-RU" w:bidi="ar-SA"/>
        </w:rPr>
        <w:t>и</w:t>
      </w:r>
      <w:proofErr w:type="gramEnd"/>
      <w:r w:rsidRPr="004A1A0F">
        <w:rPr>
          <w:rFonts w:ascii="Arial" w:hAnsi="Arial" w:cs="Arial"/>
          <w:b/>
          <w:color w:val="22252D"/>
          <w:lang w:val="ru-RU" w:eastAsia="ru-RU" w:bidi="ar-SA"/>
        </w:rPr>
        <w:t xml:space="preserve"> от системы государственного информационного обеспечения в сфере сельского хозяйства информационная система цифровых сервисов АПК «создается как инструмент, обеспечивающий реализацию возможности получения юридическими и физическими лицами государственной поддержки в сфере развития сельского хозяйства с использованием информационно-телекоммуникационных технологий», отмечает при этом правительство.</w:t>
      </w:r>
    </w:p>
    <w:p w:rsidR="00CE4ACC" w:rsidRDefault="00CE4ACC" w:rsidP="00CE4ACC">
      <w:pPr>
        <w:spacing w:line="360" w:lineRule="auto"/>
        <w:jc w:val="both"/>
        <w:rPr>
          <w:rFonts w:ascii="Arial" w:hAnsi="Arial" w:cs="Arial"/>
          <w:color w:val="22252D"/>
          <w:lang w:val="ru-RU" w:eastAsia="ru-RU" w:bidi="ar-SA"/>
        </w:rPr>
      </w:pPr>
    </w:p>
    <w:p w:rsidR="00CE4ACC" w:rsidRPr="00CE4ACC" w:rsidRDefault="00CE4ACC" w:rsidP="00CE4ACC">
      <w:pPr>
        <w:spacing w:line="360" w:lineRule="auto"/>
        <w:jc w:val="both"/>
        <w:rPr>
          <w:rFonts w:ascii="Arial" w:hAnsi="Arial" w:cs="Arial"/>
          <w:color w:val="22252D"/>
          <w:lang w:val="ru-RU" w:eastAsia="ru-RU" w:bidi="ar-SA"/>
        </w:rPr>
      </w:pPr>
    </w:p>
    <w:p w:rsidR="00F92B58" w:rsidRDefault="00F92B58" w:rsidP="00F92B58">
      <w:pPr>
        <w:spacing w:line="360" w:lineRule="auto"/>
        <w:jc w:val="both"/>
        <w:rPr>
          <w:rFonts w:ascii="Times New Roman" w:hAnsi="Times New Roman"/>
          <w:color w:val="22252D"/>
          <w:sz w:val="28"/>
          <w:szCs w:val="28"/>
          <w:lang w:val="ru-RU" w:eastAsia="ru-RU" w:bidi="ar-SA"/>
        </w:rPr>
      </w:pPr>
    </w:p>
    <w:p w:rsidR="004A1A0F" w:rsidRDefault="004A1A0F" w:rsidP="00F92B58">
      <w:pPr>
        <w:spacing w:line="360" w:lineRule="auto"/>
        <w:jc w:val="both"/>
        <w:rPr>
          <w:rFonts w:ascii="Times New Roman" w:hAnsi="Times New Roman"/>
          <w:color w:val="22252D"/>
          <w:sz w:val="28"/>
          <w:szCs w:val="28"/>
          <w:lang w:val="ru-RU" w:eastAsia="ru-RU" w:bidi="ar-SA"/>
        </w:rPr>
      </w:pPr>
    </w:p>
    <w:p w:rsidR="004A1A0F" w:rsidRDefault="004A1A0F" w:rsidP="00F92B58">
      <w:pPr>
        <w:spacing w:line="360" w:lineRule="auto"/>
        <w:jc w:val="both"/>
        <w:rPr>
          <w:rFonts w:ascii="Times New Roman" w:hAnsi="Times New Roman"/>
          <w:color w:val="22252D"/>
          <w:sz w:val="28"/>
          <w:szCs w:val="28"/>
          <w:lang w:val="ru-RU" w:eastAsia="ru-RU" w:bidi="ar-SA"/>
        </w:rPr>
      </w:pPr>
    </w:p>
    <w:p w:rsidR="004A1A0F" w:rsidRDefault="004A1A0F" w:rsidP="00F92B58">
      <w:pPr>
        <w:spacing w:line="360" w:lineRule="auto"/>
        <w:jc w:val="both"/>
        <w:rPr>
          <w:rFonts w:ascii="Times New Roman" w:hAnsi="Times New Roman"/>
          <w:color w:val="22252D"/>
          <w:sz w:val="28"/>
          <w:szCs w:val="28"/>
          <w:lang w:val="ru-RU" w:eastAsia="ru-RU" w:bidi="ar-SA"/>
        </w:rPr>
      </w:pPr>
    </w:p>
    <w:p w:rsidR="004A1A0F" w:rsidRPr="00F92B58" w:rsidRDefault="004A1A0F" w:rsidP="00F92B58">
      <w:pPr>
        <w:spacing w:line="360" w:lineRule="auto"/>
        <w:jc w:val="both"/>
        <w:rPr>
          <w:rFonts w:ascii="Times New Roman" w:hAnsi="Times New Roman"/>
          <w:color w:val="22252D"/>
          <w:sz w:val="28"/>
          <w:szCs w:val="28"/>
          <w:lang w:val="ru-RU" w:eastAsia="ru-RU" w:bidi="ar-SA"/>
        </w:rPr>
      </w:pPr>
      <w:bookmarkStart w:id="0" w:name="_GoBack"/>
      <w:bookmarkEnd w:id="0"/>
    </w:p>
    <w:p w:rsidR="0017516F" w:rsidRDefault="009124FE" w:rsidP="00087BC4">
      <w:pPr>
        <w:spacing w:line="360" w:lineRule="auto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                                                              </w:t>
      </w:r>
      <w:r w:rsidR="0017516F">
        <w:rPr>
          <w:rFonts w:ascii="Times New Roman" w:hAnsi="Times New Roman"/>
          <w:noProof/>
          <w:color w:val="000000"/>
          <w:spacing w:val="3"/>
          <w:sz w:val="28"/>
          <w:szCs w:val="28"/>
          <w:lang w:val="ru-RU" w:eastAsia="ru-RU" w:bidi="ar-SA"/>
        </w:rPr>
        <w:drawing>
          <wp:inline distT="0" distB="0" distL="0" distR="0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60E" w:rsidRPr="0010400F" w:rsidRDefault="00E2360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</w:p>
    <w:p w:rsidR="00B74EEE" w:rsidRPr="0010400F" w:rsidRDefault="009124F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                 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355035, РФ, г. Ставрополь, ул. Мира 337</w:t>
      </w:r>
    </w:p>
    <w:p w:rsidR="00E2360E" w:rsidRPr="0010400F" w:rsidRDefault="009124FE" w:rsidP="00E2360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тел/факс (8652) 35-30-90, 35-82-05,75-21-02,75-21-05</w:t>
      </w:r>
    </w:p>
    <w:p w:rsidR="00727C5D" w:rsidRPr="00727C5D" w:rsidRDefault="009124FE" w:rsidP="00727C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lang w:val="ru-RU"/>
        </w:rPr>
        <w:t xml:space="preserve">   </w:t>
      </w:r>
      <w:hyperlink r:id="rId13" w:history="1"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stav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-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ikc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ru</w:t>
        </w:r>
      </w:hyperlink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,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e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-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mail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: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gussikc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@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yandex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.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ru</w:t>
      </w:r>
    </w:p>
    <w:sectPr w:rsidR="00727C5D" w:rsidRPr="00727C5D" w:rsidSect="00E2360E">
      <w:footerReference w:type="default" r:id="rId14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77" w:rsidRDefault="00D75877" w:rsidP="005E61A5">
      <w:r>
        <w:separator/>
      </w:r>
    </w:p>
  </w:endnote>
  <w:endnote w:type="continuationSeparator" w:id="0">
    <w:p w:rsidR="00D75877" w:rsidRDefault="00D75877" w:rsidP="005E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877"/>
      <w:docPartObj>
        <w:docPartGallery w:val="Page Numbers (Bottom of Page)"/>
        <w:docPartUnique/>
      </w:docPartObj>
    </w:sdtPr>
    <w:sdtEndPr/>
    <w:sdtContent>
      <w:p w:rsidR="00B16B93" w:rsidRDefault="003446AC">
        <w:pPr>
          <w:pStyle w:val="aa"/>
          <w:jc w:val="center"/>
        </w:pPr>
        <w:r>
          <w:fldChar w:fldCharType="begin"/>
        </w:r>
        <w:r w:rsidR="00BC4C00">
          <w:instrText xml:space="preserve"> PAGE   \* MERGEFORMAT </w:instrText>
        </w:r>
        <w:r>
          <w:fldChar w:fldCharType="separate"/>
        </w:r>
        <w:r w:rsidR="004A1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B93" w:rsidRDefault="00B16B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77" w:rsidRDefault="00D75877" w:rsidP="005E61A5">
      <w:r>
        <w:separator/>
      </w:r>
    </w:p>
  </w:footnote>
  <w:footnote w:type="continuationSeparator" w:id="0">
    <w:p w:rsidR="00D75877" w:rsidRDefault="00D75877" w:rsidP="005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7C"/>
    <w:multiLevelType w:val="hybridMultilevel"/>
    <w:tmpl w:val="31ECA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76C10"/>
    <w:multiLevelType w:val="hybridMultilevel"/>
    <w:tmpl w:val="17267096"/>
    <w:lvl w:ilvl="0" w:tplc="8D3237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23095"/>
    <w:multiLevelType w:val="hybridMultilevel"/>
    <w:tmpl w:val="DBE43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92A4E"/>
    <w:multiLevelType w:val="hybridMultilevel"/>
    <w:tmpl w:val="3F7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51E5"/>
    <w:multiLevelType w:val="hybridMultilevel"/>
    <w:tmpl w:val="23E8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FE7F56"/>
    <w:multiLevelType w:val="hybridMultilevel"/>
    <w:tmpl w:val="A192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F461F"/>
    <w:multiLevelType w:val="hybridMultilevel"/>
    <w:tmpl w:val="6E540A8A"/>
    <w:lvl w:ilvl="0" w:tplc="712E89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011EC"/>
    <w:multiLevelType w:val="hybridMultilevel"/>
    <w:tmpl w:val="6956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1B301C"/>
    <w:multiLevelType w:val="hybridMultilevel"/>
    <w:tmpl w:val="84BC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06311"/>
    <w:multiLevelType w:val="hybridMultilevel"/>
    <w:tmpl w:val="8954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8D"/>
    <w:rsid w:val="000044DC"/>
    <w:rsid w:val="0004019F"/>
    <w:rsid w:val="00047B2C"/>
    <w:rsid w:val="00061D00"/>
    <w:rsid w:val="00064479"/>
    <w:rsid w:val="00066EB9"/>
    <w:rsid w:val="0008387F"/>
    <w:rsid w:val="00087BC4"/>
    <w:rsid w:val="00087C2F"/>
    <w:rsid w:val="000909DF"/>
    <w:rsid w:val="000B0AB5"/>
    <w:rsid w:val="000B2F0E"/>
    <w:rsid w:val="000C68B2"/>
    <w:rsid w:val="000D6F8D"/>
    <w:rsid w:val="000D7890"/>
    <w:rsid w:val="0010400F"/>
    <w:rsid w:val="00111F6B"/>
    <w:rsid w:val="00135211"/>
    <w:rsid w:val="001471B0"/>
    <w:rsid w:val="00155F79"/>
    <w:rsid w:val="0016622D"/>
    <w:rsid w:val="0017255A"/>
    <w:rsid w:val="0017516F"/>
    <w:rsid w:val="00180DAC"/>
    <w:rsid w:val="00190DA0"/>
    <w:rsid w:val="001D6E67"/>
    <w:rsid w:val="001D7F66"/>
    <w:rsid w:val="001E0059"/>
    <w:rsid w:val="001E4E87"/>
    <w:rsid w:val="002001F6"/>
    <w:rsid w:val="00220EC0"/>
    <w:rsid w:val="00222406"/>
    <w:rsid w:val="00277C9B"/>
    <w:rsid w:val="00277D16"/>
    <w:rsid w:val="00281A12"/>
    <w:rsid w:val="00286032"/>
    <w:rsid w:val="002A48EC"/>
    <w:rsid w:val="002C1B47"/>
    <w:rsid w:val="002C653B"/>
    <w:rsid w:val="002D0579"/>
    <w:rsid w:val="002E2FB6"/>
    <w:rsid w:val="002F5221"/>
    <w:rsid w:val="002F7444"/>
    <w:rsid w:val="003000DC"/>
    <w:rsid w:val="00311906"/>
    <w:rsid w:val="00323969"/>
    <w:rsid w:val="00332DE0"/>
    <w:rsid w:val="003343EF"/>
    <w:rsid w:val="00341614"/>
    <w:rsid w:val="003446AC"/>
    <w:rsid w:val="00354CF0"/>
    <w:rsid w:val="00355B6F"/>
    <w:rsid w:val="00370395"/>
    <w:rsid w:val="00372E31"/>
    <w:rsid w:val="00380208"/>
    <w:rsid w:val="00387731"/>
    <w:rsid w:val="00396870"/>
    <w:rsid w:val="00396981"/>
    <w:rsid w:val="003A10DF"/>
    <w:rsid w:val="003C413A"/>
    <w:rsid w:val="003C4365"/>
    <w:rsid w:val="003D04DB"/>
    <w:rsid w:val="003D1E84"/>
    <w:rsid w:val="003E04A4"/>
    <w:rsid w:val="003E3B76"/>
    <w:rsid w:val="004075F3"/>
    <w:rsid w:val="00412318"/>
    <w:rsid w:val="00432996"/>
    <w:rsid w:val="004467A0"/>
    <w:rsid w:val="004500CA"/>
    <w:rsid w:val="00454223"/>
    <w:rsid w:val="004866AE"/>
    <w:rsid w:val="004A1A0F"/>
    <w:rsid w:val="004A3C87"/>
    <w:rsid w:val="004A6EF4"/>
    <w:rsid w:val="004C3D6D"/>
    <w:rsid w:val="004D0C7E"/>
    <w:rsid w:val="004F2957"/>
    <w:rsid w:val="0050437C"/>
    <w:rsid w:val="0051146C"/>
    <w:rsid w:val="0051392D"/>
    <w:rsid w:val="0053346D"/>
    <w:rsid w:val="00541CD9"/>
    <w:rsid w:val="00542B4B"/>
    <w:rsid w:val="00546E57"/>
    <w:rsid w:val="0056062A"/>
    <w:rsid w:val="005668E4"/>
    <w:rsid w:val="005763E1"/>
    <w:rsid w:val="0058603F"/>
    <w:rsid w:val="00590E2D"/>
    <w:rsid w:val="005A6502"/>
    <w:rsid w:val="005E136C"/>
    <w:rsid w:val="005E61A5"/>
    <w:rsid w:val="00603D82"/>
    <w:rsid w:val="0060521B"/>
    <w:rsid w:val="00634E72"/>
    <w:rsid w:val="006356F8"/>
    <w:rsid w:val="00657208"/>
    <w:rsid w:val="00660A39"/>
    <w:rsid w:val="0066102F"/>
    <w:rsid w:val="00687257"/>
    <w:rsid w:val="006A7B83"/>
    <w:rsid w:val="006B399E"/>
    <w:rsid w:val="006B68D0"/>
    <w:rsid w:val="006E655E"/>
    <w:rsid w:val="006F5389"/>
    <w:rsid w:val="00715A2B"/>
    <w:rsid w:val="00727C5D"/>
    <w:rsid w:val="00756DFA"/>
    <w:rsid w:val="00757362"/>
    <w:rsid w:val="007829E1"/>
    <w:rsid w:val="007A1603"/>
    <w:rsid w:val="007A327B"/>
    <w:rsid w:val="007B26CF"/>
    <w:rsid w:val="007B2715"/>
    <w:rsid w:val="007B4CE7"/>
    <w:rsid w:val="007C4A56"/>
    <w:rsid w:val="007F5C7D"/>
    <w:rsid w:val="008065A1"/>
    <w:rsid w:val="00806D63"/>
    <w:rsid w:val="008209AD"/>
    <w:rsid w:val="00823BC1"/>
    <w:rsid w:val="008309D7"/>
    <w:rsid w:val="00830AD7"/>
    <w:rsid w:val="00836436"/>
    <w:rsid w:val="00837072"/>
    <w:rsid w:val="00844B9C"/>
    <w:rsid w:val="00853AF1"/>
    <w:rsid w:val="008711E2"/>
    <w:rsid w:val="008724A4"/>
    <w:rsid w:val="00872CB5"/>
    <w:rsid w:val="00874315"/>
    <w:rsid w:val="008914F2"/>
    <w:rsid w:val="00891C19"/>
    <w:rsid w:val="008A091B"/>
    <w:rsid w:val="008A162B"/>
    <w:rsid w:val="008B67C8"/>
    <w:rsid w:val="00912454"/>
    <w:rsid w:val="009124FE"/>
    <w:rsid w:val="00930657"/>
    <w:rsid w:val="00932B39"/>
    <w:rsid w:val="009353C8"/>
    <w:rsid w:val="00952FC1"/>
    <w:rsid w:val="00957D37"/>
    <w:rsid w:val="0096486F"/>
    <w:rsid w:val="009756CC"/>
    <w:rsid w:val="00987D64"/>
    <w:rsid w:val="00993B04"/>
    <w:rsid w:val="009A78B3"/>
    <w:rsid w:val="009B098D"/>
    <w:rsid w:val="009B3DA4"/>
    <w:rsid w:val="009B4740"/>
    <w:rsid w:val="009D4639"/>
    <w:rsid w:val="009D697B"/>
    <w:rsid w:val="009E26C4"/>
    <w:rsid w:val="009F2C0D"/>
    <w:rsid w:val="009F4DBE"/>
    <w:rsid w:val="00A0466E"/>
    <w:rsid w:val="00A05F6B"/>
    <w:rsid w:val="00A27F42"/>
    <w:rsid w:val="00A407CF"/>
    <w:rsid w:val="00A60EF1"/>
    <w:rsid w:val="00A83A5B"/>
    <w:rsid w:val="00A95962"/>
    <w:rsid w:val="00A97778"/>
    <w:rsid w:val="00AA2DCF"/>
    <w:rsid w:val="00AB1105"/>
    <w:rsid w:val="00AC0669"/>
    <w:rsid w:val="00AD0C57"/>
    <w:rsid w:val="00AF24E7"/>
    <w:rsid w:val="00AF5B25"/>
    <w:rsid w:val="00AF650C"/>
    <w:rsid w:val="00B0692C"/>
    <w:rsid w:val="00B129B2"/>
    <w:rsid w:val="00B16B93"/>
    <w:rsid w:val="00B17534"/>
    <w:rsid w:val="00B21CC4"/>
    <w:rsid w:val="00B252BD"/>
    <w:rsid w:val="00B26CD2"/>
    <w:rsid w:val="00B270A9"/>
    <w:rsid w:val="00B46395"/>
    <w:rsid w:val="00B54962"/>
    <w:rsid w:val="00B74EEE"/>
    <w:rsid w:val="00B77F42"/>
    <w:rsid w:val="00B938E8"/>
    <w:rsid w:val="00BA5321"/>
    <w:rsid w:val="00BB5CD4"/>
    <w:rsid w:val="00BC0FF6"/>
    <w:rsid w:val="00BC4C00"/>
    <w:rsid w:val="00BD7B37"/>
    <w:rsid w:val="00BE1B65"/>
    <w:rsid w:val="00BF3F8C"/>
    <w:rsid w:val="00C015F1"/>
    <w:rsid w:val="00C227AD"/>
    <w:rsid w:val="00C2288A"/>
    <w:rsid w:val="00C35C82"/>
    <w:rsid w:val="00C41766"/>
    <w:rsid w:val="00C54716"/>
    <w:rsid w:val="00C77748"/>
    <w:rsid w:val="00C855E2"/>
    <w:rsid w:val="00C879E8"/>
    <w:rsid w:val="00CB4520"/>
    <w:rsid w:val="00CC2AE5"/>
    <w:rsid w:val="00CD218F"/>
    <w:rsid w:val="00CD3634"/>
    <w:rsid w:val="00CD560D"/>
    <w:rsid w:val="00CE4ACC"/>
    <w:rsid w:val="00D01969"/>
    <w:rsid w:val="00D06364"/>
    <w:rsid w:val="00D13D3C"/>
    <w:rsid w:val="00D172AA"/>
    <w:rsid w:val="00D2543A"/>
    <w:rsid w:val="00D37695"/>
    <w:rsid w:val="00D43F46"/>
    <w:rsid w:val="00D47872"/>
    <w:rsid w:val="00D632E3"/>
    <w:rsid w:val="00D675EB"/>
    <w:rsid w:val="00D741A5"/>
    <w:rsid w:val="00D744D6"/>
    <w:rsid w:val="00D75160"/>
    <w:rsid w:val="00D75877"/>
    <w:rsid w:val="00D9585B"/>
    <w:rsid w:val="00DA1C5E"/>
    <w:rsid w:val="00DB0ADA"/>
    <w:rsid w:val="00DC1E90"/>
    <w:rsid w:val="00DC2026"/>
    <w:rsid w:val="00DC50F9"/>
    <w:rsid w:val="00DC5D60"/>
    <w:rsid w:val="00DD496B"/>
    <w:rsid w:val="00DE417A"/>
    <w:rsid w:val="00DF0CDE"/>
    <w:rsid w:val="00E036D9"/>
    <w:rsid w:val="00E115C9"/>
    <w:rsid w:val="00E12382"/>
    <w:rsid w:val="00E2360E"/>
    <w:rsid w:val="00E24D12"/>
    <w:rsid w:val="00E65F3B"/>
    <w:rsid w:val="00E75EFE"/>
    <w:rsid w:val="00E77F35"/>
    <w:rsid w:val="00E85B31"/>
    <w:rsid w:val="00EA6F0C"/>
    <w:rsid w:val="00EB519F"/>
    <w:rsid w:val="00ED3D67"/>
    <w:rsid w:val="00EF7F32"/>
    <w:rsid w:val="00F114BE"/>
    <w:rsid w:val="00F1224D"/>
    <w:rsid w:val="00F20025"/>
    <w:rsid w:val="00F479BB"/>
    <w:rsid w:val="00F504A3"/>
    <w:rsid w:val="00F612D4"/>
    <w:rsid w:val="00F65791"/>
    <w:rsid w:val="00F73AB7"/>
    <w:rsid w:val="00F92B58"/>
    <w:rsid w:val="00F94659"/>
    <w:rsid w:val="00F95A8A"/>
    <w:rsid w:val="00FA5DE8"/>
    <w:rsid w:val="00FB083B"/>
    <w:rsid w:val="00FC02EF"/>
    <w:rsid w:val="00FF2B8E"/>
    <w:rsid w:val="00FF3C23"/>
    <w:rsid w:val="00FF4A21"/>
    <w:rsid w:val="00FF6290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5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E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5C7D"/>
    <w:rPr>
      <w:b/>
      <w:bCs/>
    </w:rPr>
  </w:style>
  <w:style w:type="character" w:styleId="a6">
    <w:name w:val="Emphasis"/>
    <w:basedOn w:val="a0"/>
    <w:uiPriority w:val="20"/>
    <w:qFormat/>
    <w:rsid w:val="007F5C7D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7F5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1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1A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5C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C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C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5C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5C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5C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5C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5C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C7D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7F5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F5C7D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F5C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7F5C7D"/>
    <w:rPr>
      <w:rFonts w:ascii="Cambria" w:eastAsia="Times New Roman" w:hAnsi="Cambria"/>
      <w:sz w:val="24"/>
      <w:szCs w:val="24"/>
    </w:rPr>
  </w:style>
  <w:style w:type="paragraph" w:styleId="af0">
    <w:name w:val="No Spacing"/>
    <w:basedOn w:val="a"/>
    <w:uiPriority w:val="1"/>
    <w:qFormat/>
    <w:rsid w:val="007F5C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5C7D"/>
    <w:rPr>
      <w:i/>
    </w:rPr>
  </w:style>
  <w:style w:type="character" w:customStyle="1" w:styleId="22">
    <w:name w:val="Цитата 2 Знак"/>
    <w:basedOn w:val="a0"/>
    <w:link w:val="21"/>
    <w:uiPriority w:val="29"/>
    <w:rsid w:val="007F5C7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C7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F5C7D"/>
    <w:rPr>
      <w:b/>
      <w:i/>
      <w:sz w:val="24"/>
    </w:rPr>
  </w:style>
  <w:style w:type="character" w:styleId="af3">
    <w:name w:val="Subtle Emphasis"/>
    <w:uiPriority w:val="19"/>
    <w:qFormat/>
    <w:rsid w:val="007F5C7D"/>
    <w:rPr>
      <w:i/>
      <w:color w:val="5A5A5A"/>
    </w:rPr>
  </w:style>
  <w:style w:type="character" w:styleId="af4">
    <w:name w:val="Intense Emphasis"/>
    <w:basedOn w:val="a0"/>
    <w:uiPriority w:val="21"/>
    <w:qFormat/>
    <w:rsid w:val="007F5C7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F5C7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F5C7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F5C7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F5C7D"/>
    <w:pPr>
      <w:outlineLvl w:val="9"/>
    </w:pPr>
  </w:style>
  <w:style w:type="character" w:customStyle="1" w:styleId="11">
    <w:name w:val="Заголовок №1_"/>
    <w:basedOn w:val="a0"/>
    <w:link w:val="12"/>
    <w:rsid w:val="00DA1C5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1C5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A1C5E"/>
    <w:pPr>
      <w:shd w:val="clear" w:color="auto" w:fill="FFFFFF"/>
      <w:spacing w:before="60" w:line="283" w:lineRule="exact"/>
      <w:ind w:firstLine="260"/>
      <w:jc w:val="both"/>
      <w:outlineLvl w:val="0"/>
    </w:pPr>
    <w:rPr>
      <w:rFonts w:ascii="Times New Roman" w:hAnsi="Times New Roman"/>
      <w:sz w:val="25"/>
      <w:szCs w:val="25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DA1C5E"/>
    <w:pPr>
      <w:shd w:val="clear" w:color="auto" w:fill="FFFFFF"/>
      <w:spacing w:after="60" w:line="283" w:lineRule="exact"/>
      <w:ind w:firstLine="280"/>
      <w:jc w:val="both"/>
    </w:pPr>
    <w:rPr>
      <w:rFonts w:ascii="Times New Roman" w:hAnsi="Times New Roman"/>
      <w:spacing w:val="-10"/>
      <w:lang w:val="ru-RU" w:eastAsia="ru-RU" w:bidi="ar-SA"/>
    </w:rPr>
  </w:style>
  <w:style w:type="character" w:customStyle="1" w:styleId="af9">
    <w:name w:val="Основной текст_"/>
    <w:basedOn w:val="a0"/>
    <w:link w:val="25"/>
    <w:rsid w:val="00DA1C5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9"/>
    <w:rsid w:val="00DA1C5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f9"/>
    <w:rsid w:val="00DA1C5E"/>
    <w:pPr>
      <w:shd w:val="clear" w:color="auto" w:fill="FFFFFF"/>
      <w:spacing w:before="240" w:line="283" w:lineRule="exact"/>
      <w:ind w:hanging="1940"/>
      <w:jc w:val="both"/>
    </w:pPr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20">
    <w:name w:val="Заголовок №1 (2)_"/>
    <w:basedOn w:val="a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31">
    <w:name w:val="Основной текст (3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1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afa">
    <w:name w:val="Основной текст + Полужирный"/>
    <w:basedOn w:val="af9"/>
    <w:rsid w:val="00380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ubmenu-table">
    <w:name w:val="submenu-table"/>
    <w:basedOn w:val="a0"/>
    <w:rsid w:val="00CD218F"/>
  </w:style>
  <w:style w:type="table" w:styleId="afb">
    <w:name w:val="Table Grid"/>
    <w:basedOn w:val="a1"/>
    <w:uiPriority w:val="59"/>
    <w:rsid w:val="00F20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1238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238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rticle-featured">
    <w:name w:val="article-featured"/>
    <w:basedOn w:val="a"/>
    <w:rsid w:val="00B16B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layout">
    <w:name w:val="layout"/>
    <w:basedOn w:val="a0"/>
    <w:rsid w:val="0033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v-ikc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.myseldon.com/away?to=https%3a%2f%2fsozd.duma.gov.ru%2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ws.myseldon.com/away?to=http%3a%2f%2fria.ru%2forganization_Gosudarstvennaja_Duma_RF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ws.myseldon.com/away?to=http%3a%2f%2fria.ru%2flocation_rossiyskaya-federatsiya%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2D1A-CE56-4053-A29B-7C319081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«Ставропольский СИКЦ»</vt:lpstr>
    </vt:vector>
  </TitlesOfParts>
  <Company>нет</Company>
  <LinksUpToDate>false</LinksUpToDate>
  <CharactersWithSpaces>1790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mailto:gussikc@yandex.ru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«Ставропольский СИКЦ»</dc:title>
  <dc:subject/>
  <dc:creator>Комп</dc:creator>
  <cp:keywords/>
  <dc:description/>
  <cp:lastModifiedBy>приемная</cp:lastModifiedBy>
  <cp:revision>33</cp:revision>
  <cp:lastPrinted>2021-08-25T11:17:00Z</cp:lastPrinted>
  <dcterms:created xsi:type="dcterms:W3CDTF">2016-03-28T07:04:00Z</dcterms:created>
  <dcterms:modified xsi:type="dcterms:W3CDTF">2021-12-02T12:13:00Z</dcterms:modified>
</cp:coreProperties>
</file>